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90EBE" w14:textId="77777777" w:rsidR="003A6080" w:rsidRPr="005C054E" w:rsidRDefault="003A6080" w:rsidP="00356C49">
      <w:pPr>
        <w:jc w:val="center"/>
        <w:rPr>
          <w:rFonts w:ascii="Times New Roman" w:hAnsi="Times New Roman"/>
          <w:sz w:val="24"/>
        </w:rPr>
        <w:sectPr w:rsidR="003A6080" w:rsidRPr="005C054E" w:rsidSect="00670D94">
          <w:headerReference w:type="default" r:id="rId11"/>
          <w:footerReference w:type="default" r:id="rId12"/>
          <w:pgSz w:w="11906" w:h="16838"/>
          <w:pgMar w:top="1134" w:right="1134" w:bottom="1134" w:left="1701" w:header="680" w:footer="680" w:gutter="0"/>
          <w:pgNumType w:chapStyle="1"/>
          <w:cols w:space="708"/>
          <w:docGrid w:linePitch="360"/>
        </w:sectPr>
      </w:pPr>
    </w:p>
    <w:p w14:paraId="0C976D96" w14:textId="77777777" w:rsidR="001339A9" w:rsidRPr="005C054E" w:rsidRDefault="001339A9" w:rsidP="00356C49">
      <w:pPr>
        <w:jc w:val="center"/>
        <w:rPr>
          <w:rFonts w:ascii="Times New Roman" w:hAnsi="Times New Roman"/>
          <w:sz w:val="24"/>
        </w:rPr>
      </w:pPr>
    </w:p>
    <w:p w14:paraId="2853CFF6" w14:textId="31BDC38F" w:rsidR="008C5850" w:rsidRPr="005C054E" w:rsidRDefault="00CE7677" w:rsidP="00364791">
      <w:pPr>
        <w:jc w:val="center"/>
        <w:rPr>
          <w:rFonts w:ascii="Times New Roman" w:hAnsi="Times New Roman"/>
          <w:b/>
          <w:sz w:val="24"/>
        </w:rPr>
      </w:pPr>
      <w:r w:rsidRPr="005C054E">
        <w:rPr>
          <w:rFonts w:ascii="Times New Roman" w:hAnsi="Times New Roman"/>
          <w:b/>
          <w:sz w:val="24"/>
        </w:rPr>
        <w:t>Vabariigi Valitsuse</w:t>
      </w:r>
      <w:r w:rsidR="008B06EE" w:rsidRPr="005C054E">
        <w:rPr>
          <w:rFonts w:ascii="Times New Roman" w:hAnsi="Times New Roman"/>
          <w:b/>
          <w:sz w:val="24"/>
        </w:rPr>
        <w:t xml:space="preserve"> </w:t>
      </w:r>
      <w:r w:rsidR="000B75BE" w:rsidRPr="005C054E">
        <w:rPr>
          <w:rFonts w:ascii="Times New Roman" w:hAnsi="Times New Roman"/>
          <w:b/>
          <w:bCs/>
          <w:sz w:val="24"/>
        </w:rPr>
        <w:t xml:space="preserve">31. juuli 2025. a määruse nr 60 </w:t>
      </w:r>
      <w:r w:rsidR="008B06EE" w:rsidRPr="005C054E">
        <w:rPr>
          <w:rFonts w:ascii="Times New Roman" w:hAnsi="Times New Roman"/>
          <w:b/>
          <w:sz w:val="24"/>
        </w:rPr>
        <w:t>„</w:t>
      </w:r>
      <w:r w:rsidR="008B06EE" w:rsidRPr="005C054E">
        <w:rPr>
          <w:rFonts w:ascii="Times New Roman" w:hAnsi="Times New Roman"/>
          <w:b/>
          <w:bCs/>
          <w:noProof/>
          <w:sz w:val="24"/>
        </w:rPr>
        <w:t>Nõuded laste toitlustamisele haridusasutuses, sotsiaalteenuse osutamisel ning püsi- ja projektlaagris“</w:t>
      </w:r>
      <w:r w:rsidR="000B75BE" w:rsidRPr="005C054E">
        <w:rPr>
          <w:rFonts w:ascii="Times New Roman" w:hAnsi="Times New Roman"/>
          <w:b/>
          <w:bCs/>
          <w:noProof/>
          <w:sz w:val="24"/>
        </w:rPr>
        <w:t xml:space="preserve"> muutmise</w:t>
      </w:r>
      <w:r w:rsidR="008B06EE" w:rsidRPr="005C054E" w:rsidDel="008B06EE">
        <w:rPr>
          <w:rFonts w:ascii="Times New Roman" w:hAnsi="Times New Roman"/>
          <w:b/>
          <w:sz w:val="24"/>
        </w:rPr>
        <w:t xml:space="preserve"> </w:t>
      </w:r>
      <w:r w:rsidR="001339A9" w:rsidRPr="005C054E">
        <w:rPr>
          <w:rFonts w:ascii="Times New Roman" w:hAnsi="Times New Roman"/>
          <w:b/>
          <w:sz w:val="24"/>
        </w:rPr>
        <w:t xml:space="preserve">eelnõu </w:t>
      </w:r>
      <w:r w:rsidR="00BF7ECF" w:rsidRPr="005C054E">
        <w:rPr>
          <w:rFonts w:ascii="Times New Roman" w:hAnsi="Times New Roman"/>
          <w:b/>
          <w:sz w:val="24"/>
        </w:rPr>
        <w:t>seletuskiri</w:t>
      </w:r>
    </w:p>
    <w:p w14:paraId="325DDA3F" w14:textId="77777777" w:rsidR="001339A9" w:rsidRPr="005C054E" w:rsidRDefault="001339A9" w:rsidP="00364791">
      <w:pPr>
        <w:jc w:val="center"/>
        <w:rPr>
          <w:rFonts w:ascii="Times New Roman" w:hAnsi="Times New Roman"/>
          <w:sz w:val="24"/>
        </w:rPr>
      </w:pPr>
    </w:p>
    <w:p w14:paraId="558A8079" w14:textId="77777777" w:rsidR="003A6080" w:rsidRPr="005C054E" w:rsidRDefault="003A6080" w:rsidP="00364791">
      <w:pPr>
        <w:rPr>
          <w:rFonts w:ascii="Times New Roman" w:hAnsi="Times New Roman"/>
          <w:sz w:val="24"/>
        </w:rPr>
        <w:sectPr w:rsidR="003A6080" w:rsidRPr="005C054E" w:rsidSect="00670D94">
          <w:type w:val="continuous"/>
          <w:pgSz w:w="11906" w:h="16838"/>
          <w:pgMar w:top="1134" w:right="1134" w:bottom="1134" w:left="1701" w:header="680" w:footer="680" w:gutter="0"/>
          <w:pgNumType w:chapStyle="1"/>
          <w:cols w:space="708"/>
          <w:formProt w:val="0"/>
          <w:docGrid w:linePitch="360"/>
        </w:sectPr>
      </w:pPr>
    </w:p>
    <w:p w14:paraId="3D6F76C7" w14:textId="77777777" w:rsidR="001339A9" w:rsidRPr="005C054E" w:rsidRDefault="001339A9" w:rsidP="00364791">
      <w:pPr>
        <w:rPr>
          <w:rFonts w:ascii="Times New Roman" w:hAnsi="Times New Roman"/>
          <w:sz w:val="24"/>
        </w:rPr>
      </w:pPr>
    </w:p>
    <w:p w14:paraId="782C7B71" w14:textId="77777777" w:rsidR="003A6080" w:rsidRPr="005C054E" w:rsidRDefault="003A6080" w:rsidP="00364791">
      <w:pPr>
        <w:pStyle w:val="Pealkiri1"/>
        <w:spacing w:before="0" w:beforeAutospacing="0" w:after="0" w:afterAutospacing="0"/>
        <w:rPr>
          <w:rFonts w:ascii="Times New Roman" w:hAnsi="Times New Roman"/>
          <w:sz w:val="24"/>
        </w:rPr>
        <w:sectPr w:rsidR="003A6080" w:rsidRPr="005C054E" w:rsidSect="00670D94">
          <w:type w:val="continuous"/>
          <w:pgSz w:w="11906" w:h="16838"/>
          <w:pgMar w:top="1134" w:right="1134" w:bottom="1134" w:left="1701" w:header="680" w:footer="680" w:gutter="0"/>
          <w:pgNumType w:chapStyle="1"/>
          <w:cols w:space="708"/>
          <w:docGrid w:linePitch="360"/>
        </w:sectPr>
      </w:pPr>
    </w:p>
    <w:p w14:paraId="5D88A55F" w14:textId="77777777" w:rsidR="001339A9" w:rsidRPr="005C054E" w:rsidRDefault="001339A9" w:rsidP="00D52DD3">
      <w:pPr>
        <w:pStyle w:val="Loendilik"/>
        <w:numPr>
          <w:ilvl w:val="0"/>
          <w:numId w:val="7"/>
        </w:numPr>
        <w:ind w:left="426" w:hanging="426"/>
        <w:rPr>
          <w:rFonts w:ascii="Times New Roman" w:hAnsi="Times New Roman"/>
          <w:b/>
          <w:sz w:val="24"/>
        </w:rPr>
      </w:pPr>
      <w:r w:rsidRPr="005C054E">
        <w:rPr>
          <w:rFonts w:ascii="Times New Roman" w:hAnsi="Times New Roman"/>
          <w:b/>
          <w:sz w:val="24"/>
        </w:rPr>
        <w:t>Sissejuhatus</w:t>
      </w:r>
    </w:p>
    <w:p w14:paraId="5E3D0926" w14:textId="77777777" w:rsidR="00D52DD3" w:rsidRPr="005C054E" w:rsidRDefault="00D52DD3" w:rsidP="00D52DD3">
      <w:pPr>
        <w:rPr>
          <w:rFonts w:ascii="Times New Roman" w:hAnsi="Times New Roman"/>
          <w:b/>
          <w:sz w:val="24"/>
        </w:rPr>
      </w:pPr>
    </w:p>
    <w:p w14:paraId="71723539" w14:textId="2625EE9E" w:rsidR="00C739A7" w:rsidRPr="005C054E" w:rsidRDefault="00482EA6" w:rsidP="003F6550">
      <w:pPr>
        <w:rPr>
          <w:rFonts w:ascii="Times New Roman" w:hAnsi="Times New Roman"/>
          <w:sz w:val="24"/>
          <w:lang w:eastAsia="et-EE"/>
        </w:rPr>
      </w:pPr>
      <w:r w:rsidRPr="005C054E">
        <w:rPr>
          <w:rFonts w:ascii="Times New Roman" w:hAnsi="Times New Roman"/>
          <w:b/>
          <w:bCs/>
          <w:sz w:val="24"/>
        </w:rPr>
        <w:t>1.1. Sisukokkuvõte</w:t>
      </w:r>
    </w:p>
    <w:p w14:paraId="4570B608" w14:textId="77777777" w:rsidR="00C739A7" w:rsidRPr="005C054E" w:rsidRDefault="00C739A7" w:rsidP="00482EA6">
      <w:pPr>
        <w:pStyle w:val="Kommentaaritekst"/>
        <w:rPr>
          <w:rFonts w:ascii="Times New Roman" w:hAnsi="Times New Roman"/>
          <w:sz w:val="24"/>
          <w:szCs w:val="24"/>
          <w:lang w:eastAsia="et-EE"/>
        </w:rPr>
        <w:sectPr w:rsidR="00C739A7" w:rsidRPr="005C054E" w:rsidSect="00670D94">
          <w:type w:val="continuous"/>
          <w:pgSz w:w="11906" w:h="16838"/>
          <w:pgMar w:top="1134" w:right="1134" w:bottom="1134" w:left="1701" w:header="680" w:footer="680" w:gutter="0"/>
          <w:pgNumType w:chapStyle="1"/>
          <w:cols w:space="708"/>
          <w:docGrid w:linePitch="360"/>
        </w:sectPr>
      </w:pPr>
    </w:p>
    <w:p w14:paraId="047F3820" w14:textId="77777777" w:rsidR="008B06EE" w:rsidRPr="005C054E" w:rsidRDefault="008B06EE" w:rsidP="008B06EE">
      <w:pPr>
        <w:pStyle w:val="Kommentaaritekst"/>
        <w:rPr>
          <w:rFonts w:ascii="Times New Roman" w:hAnsi="Times New Roman"/>
          <w:sz w:val="24"/>
          <w:szCs w:val="24"/>
          <w:lang w:eastAsia="et-EE"/>
        </w:rPr>
      </w:pPr>
    </w:p>
    <w:p w14:paraId="1F98C425" w14:textId="25FDCB06" w:rsidR="008B06EE" w:rsidRPr="005C054E" w:rsidRDefault="008B06EE" w:rsidP="008B06EE">
      <w:pPr>
        <w:pStyle w:val="Kommentaaritekst"/>
        <w:rPr>
          <w:rFonts w:ascii="Times New Roman" w:hAnsi="Times New Roman"/>
          <w:sz w:val="24"/>
          <w:szCs w:val="24"/>
          <w:lang w:eastAsia="et-EE"/>
        </w:rPr>
      </w:pPr>
      <w:r w:rsidRPr="005C054E">
        <w:rPr>
          <w:rFonts w:ascii="Times New Roman" w:hAnsi="Times New Roman"/>
          <w:sz w:val="24"/>
          <w:szCs w:val="24"/>
          <w:lang w:eastAsia="et-EE"/>
        </w:rPr>
        <w:t xml:space="preserve">Määruse eelnõu muudatusega </w:t>
      </w:r>
      <w:r w:rsidR="002D58DE" w:rsidRPr="005C054E">
        <w:rPr>
          <w:rFonts w:ascii="Times New Roman" w:hAnsi="Times New Roman"/>
          <w:sz w:val="24"/>
          <w:szCs w:val="24"/>
          <w:lang w:eastAsia="et-EE"/>
        </w:rPr>
        <w:t xml:space="preserve">viiakse </w:t>
      </w:r>
      <w:r w:rsidR="002D58DE" w:rsidRPr="005C054E">
        <w:rPr>
          <w:rFonts w:ascii="Times New Roman" w:hAnsi="Times New Roman"/>
          <w:bCs/>
          <w:sz w:val="24"/>
          <w:szCs w:val="24"/>
        </w:rPr>
        <w:t>Vabariigi Valitsuse 31. juuli 2025. a määrus nr 60 „</w:t>
      </w:r>
      <w:r w:rsidR="002D58DE" w:rsidRPr="005C054E">
        <w:rPr>
          <w:rFonts w:ascii="Times New Roman" w:hAnsi="Times New Roman"/>
          <w:bCs/>
          <w:noProof/>
          <w:sz w:val="24"/>
          <w:szCs w:val="24"/>
        </w:rPr>
        <w:t>Nõuded laste toitlustamisele haridusasutuses, sotsiaalteenuse osutamisel ning püsi- ja projektlaagris“ kooskõlla 1. mail 2026</w:t>
      </w:r>
      <w:r w:rsidR="005C054E">
        <w:rPr>
          <w:rFonts w:ascii="Times New Roman" w:hAnsi="Times New Roman"/>
          <w:bCs/>
          <w:noProof/>
          <w:sz w:val="24"/>
          <w:szCs w:val="24"/>
        </w:rPr>
        <w:t>. a</w:t>
      </w:r>
      <w:r w:rsidR="002D58DE" w:rsidRPr="005C054E">
        <w:rPr>
          <w:rFonts w:ascii="Times New Roman" w:hAnsi="Times New Roman"/>
          <w:bCs/>
          <w:noProof/>
          <w:sz w:val="24"/>
          <w:szCs w:val="24"/>
        </w:rPr>
        <w:t xml:space="preserve"> jõustuva rahvatervishoiu seaduse § 22 lõike 4 muudatusega. </w:t>
      </w:r>
      <w:r w:rsidR="00E52EF8" w:rsidRPr="005C054E">
        <w:rPr>
          <w:rFonts w:ascii="Times New Roman" w:hAnsi="Times New Roman"/>
          <w:bCs/>
          <w:noProof/>
          <w:sz w:val="24"/>
          <w:szCs w:val="24"/>
        </w:rPr>
        <w:t>Nimetatud s</w:t>
      </w:r>
      <w:r w:rsidR="002D58DE" w:rsidRPr="005C054E">
        <w:rPr>
          <w:rFonts w:ascii="Times New Roman" w:hAnsi="Times New Roman"/>
          <w:bCs/>
          <w:noProof/>
          <w:sz w:val="24"/>
          <w:szCs w:val="24"/>
        </w:rPr>
        <w:t xml:space="preserve">eadusemuudatusega </w:t>
      </w:r>
      <w:r w:rsidRPr="005C054E">
        <w:rPr>
          <w:rFonts w:ascii="Times New Roman" w:hAnsi="Times New Roman"/>
          <w:sz w:val="24"/>
          <w:szCs w:val="24"/>
          <w:lang w:eastAsia="et-EE"/>
        </w:rPr>
        <w:t xml:space="preserve">kaotatakse nõuded </w:t>
      </w:r>
      <w:r w:rsidR="004014FC">
        <w:rPr>
          <w:rFonts w:ascii="Times New Roman" w:hAnsi="Times New Roman"/>
          <w:sz w:val="24"/>
          <w:szCs w:val="24"/>
          <w:lang w:eastAsia="et-EE"/>
        </w:rPr>
        <w:t>püsi</w:t>
      </w:r>
      <w:r w:rsidRPr="005C054E">
        <w:rPr>
          <w:rFonts w:ascii="Times New Roman" w:hAnsi="Times New Roman"/>
          <w:sz w:val="24"/>
          <w:szCs w:val="24"/>
          <w:lang w:eastAsia="et-EE"/>
        </w:rPr>
        <w:t>- ja projektlaagrite toitlustamisele</w:t>
      </w:r>
      <w:r w:rsidR="00E52EF8" w:rsidRPr="005C054E">
        <w:rPr>
          <w:rFonts w:ascii="Times New Roman" w:hAnsi="Times New Roman"/>
          <w:sz w:val="24"/>
          <w:szCs w:val="24"/>
          <w:lang w:eastAsia="et-EE"/>
        </w:rPr>
        <w:t>.</w:t>
      </w:r>
    </w:p>
    <w:p w14:paraId="42A992D6" w14:textId="77777777" w:rsidR="008B06EE" w:rsidRPr="005C054E" w:rsidRDefault="008B06EE" w:rsidP="008B06EE">
      <w:pPr>
        <w:pStyle w:val="Kommentaaritekst"/>
        <w:rPr>
          <w:rFonts w:ascii="Times New Roman" w:hAnsi="Times New Roman"/>
          <w:sz w:val="24"/>
          <w:szCs w:val="24"/>
          <w:lang w:eastAsia="et-EE"/>
        </w:rPr>
      </w:pPr>
    </w:p>
    <w:p w14:paraId="7E72FBF2" w14:textId="220FBB9B" w:rsidR="008B06EE" w:rsidRPr="005C054E" w:rsidRDefault="008B06EE" w:rsidP="008B06EE">
      <w:pPr>
        <w:pStyle w:val="Kommentaaritekst"/>
        <w:rPr>
          <w:rFonts w:ascii="Times New Roman" w:hAnsi="Times New Roman"/>
          <w:sz w:val="24"/>
          <w:szCs w:val="24"/>
          <w:lang w:eastAsia="et-EE"/>
        </w:rPr>
      </w:pPr>
      <w:r w:rsidRPr="005C054E">
        <w:rPr>
          <w:rFonts w:ascii="Times New Roman" w:hAnsi="Times New Roman"/>
          <w:sz w:val="24"/>
          <w:szCs w:val="24"/>
          <w:lang w:eastAsia="et-EE"/>
        </w:rPr>
        <w:t>Muudatuse eesmärk on luua proportsionaalsem regulatsioon ning sellega seonduvalt vabastada Terviseameti järelevalveressurssi. Laagrid on ajutised, toimuvad lühikese perioodi jooksul (minimaalne NTS</w:t>
      </w:r>
      <w:r w:rsidR="00B475D1" w:rsidRPr="005C054E">
        <w:rPr>
          <w:rStyle w:val="Allmrkuseviide"/>
          <w:rFonts w:ascii="Times New Roman" w:hAnsi="Times New Roman"/>
          <w:sz w:val="24"/>
          <w:szCs w:val="24"/>
          <w:lang w:eastAsia="et-EE"/>
        </w:rPr>
        <w:footnoteReference w:id="1"/>
      </w:r>
      <w:r w:rsidRPr="005C054E">
        <w:rPr>
          <w:rFonts w:ascii="Times New Roman" w:hAnsi="Times New Roman"/>
          <w:sz w:val="24"/>
          <w:szCs w:val="24"/>
          <w:lang w:eastAsia="et-EE"/>
        </w:rPr>
        <w:t>-</w:t>
      </w:r>
      <w:proofErr w:type="spellStart"/>
      <w:r w:rsidRPr="005C054E">
        <w:rPr>
          <w:rFonts w:ascii="Times New Roman" w:hAnsi="Times New Roman"/>
          <w:sz w:val="24"/>
          <w:szCs w:val="24"/>
          <w:lang w:eastAsia="et-EE"/>
        </w:rPr>
        <w:t>is</w:t>
      </w:r>
      <w:proofErr w:type="spellEnd"/>
      <w:r w:rsidRPr="005C054E">
        <w:rPr>
          <w:rFonts w:ascii="Times New Roman" w:hAnsi="Times New Roman"/>
          <w:sz w:val="24"/>
          <w:szCs w:val="24"/>
          <w:lang w:eastAsia="et-EE"/>
        </w:rPr>
        <w:t xml:space="preserve"> sätestatud kestus on 6 ööpäeva) ega kujuta endast toitumiskeskkonda, mis võiks oluliselt ja püsivalt mõjutada laste toitumisharjumusi. </w:t>
      </w:r>
    </w:p>
    <w:p w14:paraId="1C387BD0" w14:textId="77777777" w:rsidR="008B06EE" w:rsidRPr="005C054E" w:rsidRDefault="008B06EE" w:rsidP="008B06EE">
      <w:pPr>
        <w:pStyle w:val="Kommentaaritekst"/>
        <w:rPr>
          <w:rFonts w:ascii="Times New Roman" w:hAnsi="Times New Roman"/>
          <w:sz w:val="24"/>
          <w:szCs w:val="24"/>
          <w:lang w:eastAsia="et-EE"/>
        </w:rPr>
      </w:pPr>
    </w:p>
    <w:p w14:paraId="0978C39E" w14:textId="710FB5C4" w:rsidR="00C739A7" w:rsidRPr="005C054E" w:rsidRDefault="008B06EE" w:rsidP="00482EA6">
      <w:pPr>
        <w:pStyle w:val="Kommentaaritekst"/>
        <w:rPr>
          <w:rFonts w:ascii="Times New Roman" w:hAnsi="Times New Roman"/>
          <w:sz w:val="24"/>
          <w:szCs w:val="24"/>
          <w:lang w:eastAsia="et-EE"/>
        </w:rPr>
        <w:sectPr w:rsidR="00C739A7" w:rsidRPr="005C054E" w:rsidSect="00670D94">
          <w:type w:val="continuous"/>
          <w:pgSz w:w="11906" w:h="16838"/>
          <w:pgMar w:top="1134" w:right="1134" w:bottom="1134" w:left="1701" w:header="680" w:footer="680" w:gutter="0"/>
          <w:pgNumType w:chapStyle="1"/>
          <w:cols w:space="708"/>
          <w:formProt w:val="0"/>
          <w:docGrid w:linePitch="360"/>
        </w:sectPr>
      </w:pPr>
      <w:r w:rsidRPr="005C054E">
        <w:rPr>
          <w:rFonts w:ascii="Times New Roman" w:hAnsi="Times New Roman"/>
          <w:sz w:val="24"/>
          <w:szCs w:val="24"/>
          <w:lang w:eastAsia="et-EE"/>
        </w:rPr>
        <w:t xml:space="preserve">Muudatus vähendab nii haldus- kui järelevalvekoormust. Samas ei kujuta muudatus ohtu laste tervisele, sest toitlustamisele kohalduvad endiselt toiduhügieeni ja toiduohutuse nõuded, mis on sätestatud toiduseaduses. Toiduseaduse kohaselt on ka laagris toitlustamise pakkuja toidu käitleja, kellele kehtivad käitlejale sätestatud nõuded. Laagrite korraldajatele annab tehtav muudatus võimaluse olla toitlustamise korraldamisel paindlikum vastavalt laagri suunitlusele. </w:t>
      </w:r>
    </w:p>
    <w:p w14:paraId="78F52DD5" w14:textId="77777777" w:rsidR="00AB6F65" w:rsidRPr="005C054E" w:rsidRDefault="00AB6F65" w:rsidP="00482EA6">
      <w:pPr>
        <w:pStyle w:val="Kommentaaritekst"/>
        <w:rPr>
          <w:rFonts w:ascii="Times New Roman" w:hAnsi="Times New Roman"/>
          <w:sz w:val="24"/>
          <w:szCs w:val="24"/>
          <w:lang w:eastAsia="et-EE"/>
        </w:rPr>
      </w:pPr>
    </w:p>
    <w:p w14:paraId="70EC2F60" w14:textId="77777777" w:rsidR="00482EA6" w:rsidRPr="005C054E" w:rsidRDefault="00482EA6" w:rsidP="00482EA6">
      <w:pPr>
        <w:rPr>
          <w:rFonts w:ascii="Times New Roman" w:hAnsi="Times New Roman"/>
          <w:bCs/>
          <w:sz w:val="24"/>
        </w:rPr>
      </w:pPr>
      <w:r w:rsidRPr="005C054E">
        <w:rPr>
          <w:rFonts w:ascii="Times New Roman" w:hAnsi="Times New Roman"/>
          <w:b/>
          <w:bCs/>
          <w:sz w:val="24"/>
        </w:rPr>
        <w:t>1.2. Eelnõu ettevalmistaja</w:t>
      </w:r>
    </w:p>
    <w:p w14:paraId="1A4C57E2" w14:textId="77777777" w:rsidR="00C739A7" w:rsidRPr="005C054E" w:rsidRDefault="00C739A7" w:rsidP="00482EA6">
      <w:pPr>
        <w:rPr>
          <w:rFonts w:ascii="Times New Roman" w:hAnsi="Times New Roman"/>
          <w:bCs/>
          <w:sz w:val="24"/>
        </w:rPr>
        <w:sectPr w:rsidR="00C739A7" w:rsidRPr="005C054E" w:rsidSect="00670D94">
          <w:type w:val="continuous"/>
          <w:pgSz w:w="11906" w:h="16838"/>
          <w:pgMar w:top="1134" w:right="1134" w:bottom="1134" w:left="1701" w:header="680" w:footer="680" w:gutter="0"/>
          <w:pgNumType w:chapStyle="1"/>
          <w:cols w:space="708"/>
          <w:docGrid w:linePitch="360"/>
        </w:sectPr>
      </w:pPr>
    </w:p>
    <w:p w14:paraId="7DD430FF" w14:textId="11A4F154" w:rsidR="001339A9" w:rsidRPr="005C054E" w:rsidRDefault="001339A9" w:rsidP="00482EA6">
      <w:pPr>
        <w:rPr>
          <w:rFonts w:ascii="Times New Roman" w:hAnsi="Times New Roman"/>
          <w:bCs/>
          <w:sz w:val="24"/>
        </w:rPr>
      </w:pPr>
    </w:p>
    <w:p w14:paraId="19314F8D" w14:textId="523AE481" w:rsidR="008B06EE" w:rsidRPr="005C054E" w:rsidRDefault="008B06EE" w:rsidP="008B06EE">
      <w:pPr>
        <w:rPr>
          <w:rFonts w:ascii="Times New Roman" w:hAnsi="Times New Roman"/>
          <w:sz w:val="24"/>
          <w:lang w:eastAsia="et-EE"/>
        </w:rPr>
      </w:pPr>
      <w:r w:rsidRPr="005C054E">
        <w:rPr>
          <w:rFonts w:ascii="Times New Roman" w:hAnsi="Times New Roman"/>
          <w:sz w:val="24"/>
          <w:lang w:eastAsia="et-EE"/>
        </w:rPr>
        <w:t xml:space="preserve">Määruse eelnõu ja seletuskirja on koostanud Sotsiaalministeeriumi rahvatervishoiu osakonna nõunik Ingrid Põldsaar (ingrid.poldsaar@sm.ee). Määruse juriidilise analüüsi on teinud Sotsiaalministeeriumi õigusosakonna õigusnõunik </w:t>
      </w:r>
      <w:r w:rsidR="006E64EB" w:rsidRPr="005C054E">
        <w:rPr>
          <w:rFonts w:ascii="Times New Roman" w:hAnsi="Times New Roman"/>
          <w:sz w:val="24"/>
          <w:lang w:eastAsia="et-EE"/>
        </w:rPr>
        <w:t>Kaidi Meristo</w:t>
      </w:r>
      <w:r w:rsidRPr="005C054E">
        <w:rPr>
          <w:rFonts w:ascii="Times New Roman" w:hAnsi="Times New Roman"/>
          <w:sz w:val="24"/>
          <w:lang w:eastAsia="et-EE"/>
        </w:rPr>
        <w:t xml:space="preserve"> (</w:t>
      </w:r>
      <w:r w:rsidR="006E64EB" w:rsidRPr="005C054E">
        <w:rPr>
          <w:rFonts w:ascii="Times New Roman" w:hAnsi="Times New Roman"/>
          <w:sz w:val="24"/>
          <w:lang w:eastAsia="et-EE"/>
        </w:rPr>
        <w:t>kaidi</w:t>
      </w:r>
      <w:r w:rsidRPr="005C054E">
        <w:rPr>
          <w:rFonts w:ascii="Times New Roman" w:hAnsi="Times New Roman"/>
          <w:sz w:val="24"/>
          <w:lang w:eastAsia="et-EE"/>
        </w:rPr>
        <w:t>.</w:t>
      </w:r>
      <w:r w:rsidR="006E64EB" w:rsidRPr="005C054E">
        <w:rPr>
          <w:rFonts w:ascii="Times New Roman" w:hAnsi="Times New Roman"/>
          <w:sz w:val="24"/>
          <w:lang w:eastAsia="et-EE"/>
        </w:rPr>
        <w:t>meristo</w:t>
      </w:r>
      <w:r w:rsidRPr="005C054E">
        <w:rPr>
          <w:rFonts w:ascii="Times New Roman" w:hAnsi="Times New Roman"/>
          <w:sz w:val="24"/>
          <w:lang w:eastAsia="et-EE"/>
        </w:rPr>
        <w:t>@sm.ee) ja mõjude hindamise Sotsiaalministeeriumi analüüsiosakonna analüütik Evelin Tähtväli (evelin.tahtvali@sm.ee). Määruse on keeletoimetanud Rahandusministeeriumi ühisosakonna dokumendihaldustalituse keeletoimetaja Virge Tammaru (virge.tammaru@fin.ee).</w:t>
      </w:r>
    </w:p>
    <w:p w14:paraId="13C58381" w14:textId="77777777" w:rsidR="008B06EE" w:rsidRPr="005C054E" w:rsidRDefault="008B06EE" w:rsidP="008B06EE">
      <w:pPr>
        <w:rPr>
          <w:rFonts w:ascii="Times New Roman" w:hAnsi="Times New Roman"/>
          <w:sz w:val="24"/>
          <w:lang w:eastAsia="et-EE"/>
        </w:rPr>
      </w:pPr>
    </w:p>
    <w:p w14:paraId="28908FCE" w14:textId="0B53BBAA" w:rsidR="00277AAB" w:rsidRPr="005C054E" w:rsidRDefault="008B06EE" w:rsidP="008B06EE">
      <w:pPr>
        <w:rPr>
          <w:rFonts w:ascii="Times New Roman" w:hAnsi="Times New Roman"/>
          <w:sz w:val="24"/>
          <w:lang w:eastAsia="et-EE"/>
        </w:rPr>
      </w:pPr>
      <w:r w:rsidRPr="005C054E">
        <w:rPr>
          <w:rFonts w:ascii="Times New Roman" w:hAnsi="Times New Roman"/>
          <w:sz w:val="24"/>
          <w:lang w:eastAsia="et-EE"/>
        </w:rPr>
        <w:t>Määruse muutmise aluseks on Terviseameti tehtud ettepanek.</w:t>
      </w:r>
    </w:p>
    <w:p w14:paraId="1BF170F1" w14:textId="77777777" w:rsidR="00277AAB" w:rsidRPr="005C054E" w:rsidRDefault="00277AAB" w:rsidP="008B06EE">
      <w:pPr>
        <w:rPr>
          <w:rFonts w:ascii="Times New Roman" w:hAnsi="Times New Roman"/>
          <w:sz w:val="24"/>
          <w:lang w:eastAsia="et-EE"/>
        </w:rPr>
      </w:pPr>
    </w:p>
    <w:p w14:paraId="4492BDF3" w14:textId="3C852B66" w:rsidR="00277AAB" w:rsidRPr="005C054E" w:rsidRDefault="00277AAB" w:rsidP="008B06EE">
      <w:pPr>
        <w:rPr>
          <w:rFonts w:ascii="Times New Roman" w:hAnsi="Times New Roman"/>
          <w:sz w:val="24"/>
          <w:lang w:eastAsia="et-EE"/>
        </w:rPr>
      </w:pPr>
      <w:r w:rsidRPr="005C054E">
        <w:rPr>
          <w:rFonts w:ascii="Times New Roman" w:hAnsi="Times New Roman"/>
          <w:b/>
          <w:bCs/>
          <w:sz w:val="24"/>
          <w:lang w:eastAsia="et-EE"/>
        </w:rPr>
        <w:t>1.3</w:t>
      </w:r>
      <w:r w:rsidR="0023098B">
        <w:rPr>
          <w:rFonts w:ascii="Times New Roman" w:hAnsi="Times New Roman"/>
          <w:b/>
          <w:bCs/>
          <w:sz w:val="24"/>
          <w:lang w:eastAsia="et-EE"/>
        </w:rPr>
        <w:t>.</w:t>
      </w:r>
      <w:r w:rsidRPr="005C054E">
        <w:rPr>
          <w:rFonts w:ascii="Times New Roman" w:hAnsi="Times New Roman"/>
          <w:b/>
          <w:bCs/>
          <w:sz w:val="24"/>
          <w:lang w:eastAsia="et-EE"/>
        </w:rPr>
        <w:t xml:space="preserve"> </w:t>
      </w:r>
      <w:r w:rsidR="0023098B">
        <w:rPr>
          <w:rFonts w:ascii="Times New Roman" w:hAnsi="Times New Roman"/>
          <w:b/>
          <w:bCs/>
          <w:sz w:val="24"/>
          <w:lang w:eastAsia="et-EE"/>
        </w:rPr>
        <w:t>M</w:t>
      </w:r>
      <w:r w:rsidRPr="005C054E">
        <w:rPr>
          <w:rFonts w:ascii="Times New Roman" w:hAnsi="Times New Roman"/>
          <w:b/>
          <w:bCs/>
          <w:sz w:val="24"/>
          <w:lang w:eastAsia="et-EE"/>
        </w:rPr>
        <w:t>ärkused</w:t>
      </w:r>
    </w:p>
    <w:p w14:paraId="5F12D73A" w14:textId="77777777" w:rsidR="00277AAB" w:rsidRPr="005C054E" w:rsidRDefault="00277AAB" w:rsidP="008B06EE">
      <w:pPr>
        <w:rPr>
          <w:rFonts w:ascii="Times New Roman" w:hAnsi="Times New Roman"/>
          <w:sz w:val="24"/>
          <w:lang w:eastAsia="et-EE"/>
        </w:rPr>
      </w:pPr>
    </w:p>
    <w:p w14:paraId="264526C3" w14:textId="562374D3" w:rsidR="00277AAB" w:rsidRPr="005C054E" w:rsidRDefault="00277AAB" w:rsidP="00277AAB">
      <w:pPr>
        <w:rPr>
          <w:rFonts w:ascii="Times New Roman" w:hAnsi="Times New Roman"/>
          <w:sz w:val="24"/>
          <w:lang w:eastAsia="et-EE"/>
        </w:rPr>
      </w:pPr>
      <w:r w:rsidRPr="005C054E">
        <w:rPr>
          <w:rFonts w:ascii="Times New Roman" w:hAnsi="Times New Roman"/>
          <w:sz w:val="24"/>
          <w:lang w:eastAsia="et-EE"/>
        </w:rPr>
        <w:t>Määrusega muudetakse rahvatervishoiu seaduse § 22 lõike 4 alusel kehtestatud Vabariigi Valitsuse 31. juuli 2025. a määrust nr 60 „Nõuded laste toitlustamisele haridusasutuses, sotsiaalteenuse osutamisel ning püsi- ja projektlaagris“</w:t>
      </w:r>
      <w:r w:rsidR="00961D27" w:rsidRPr="005C054E">
        <w:rPr>
          <w:rFonts w:ascii="Times New Roman" w:hAnsi="Times New Roman"/>
          <w:sz w:val="24"/>
          <w:lang w:eastAsia="et-EE"/>
        </w:rPr>
        <w:t xml:space="preserve"> (RT I, 05.08.2025, 10)</w:t>
      </w:r>
      <w:r w:rsidRPr="005C054E">
        <w:rPr>
          <w:rFonts w:ascii="Times New Roman" w:hAnsi="Times New Roman"/>
          <w:sz w:val="24"/>
          <w:lang w:eastAsia="et-EE"/>
        </w:rPr>
        <w:t>.</w:t>
      </w:r>
    </w:p>
    <w:p w14:paraId="45ECC34F" w14:textId="77777777" w:rsidR="00277AAB" w:rsidRPr="005C054E" w:rsidRDefault="00277AAB" w:rsidP="00277AAB">
      <w:pPr>
        <w:rPr>
          <w:rFonts w:ascii="Times New Roman" w:hAnsi="Times New Roman"/>
          <w:sz w:val="24"/>
          <w:lang w:eastAsia="et-EE"/>
        </w:rPr>
      </w:pPr>
    </w:p>
    <w:p w14:paraId="270D7795" w14:textId="00763ECB" w:rsidR="00277AAB" w:rsidRPr="005C054E" w:rsidRDefault="00277AAB" w:rsidP="00277AAB">
      <w:pPr>
        <w:rPr>
          <w:rFonts w:ascii="Times New Roman" w:hAnsi="Times New Roman"/>
          <w:sz w:val="24"/>
          <w:lang w:eastAsia="et-EE"/>
        </w:rPr>
      </w:pPr>
      <w:r w:rsidRPr="005C054E">
        <w:rPr>
          <w:rFonts w:ascii="Times New Roman" w:hAnsi="Times New Roman"/>
          <w:sz w:val="24"/>
          <w:lang w:eastAsia="et-EE"/>
        </w:rPr>
        <w:t>Eelnõu on seotud menetluses oleva atmosfääriõhu kaitse seaduse ja teiste seaduste muutmise seaduse eelnõuga, mille</w:t>
      </w:r>
      <w:r w:rsidR="00961D27" w:rsidRPr="005C054E">
        <w:rPr>
          <w:rFonts w:ascii="Times New Roman" w:hAnsi="Times New Roman"/>
          <w:sz w:val="24"/>
          <w:lang w:eastAsia="et-EE"/>
        </w:rPr>
        <w:t>ga</w:t>
      </w:r>
      <w:r w:rsidRPr="005C054E">
        <w:rPr>
          <w:rFonts w:ascii="Times New Roman" w:hAnsi="Times New Roman"/>
          <w:sz w:val="24"/>
          <w:lang w:eastAsia="et-EE"/>
        </w:rPr>
        <w:t xml:space="preserve"> muudetakse </w:t>
      </w:r>
      <w:r w:rsidR="0023098B">
        <w:rPr>
          <w:rFonts w:ascii="Times New Roman" w:hAnsi="Times New Roman"/>
          <w:sz w:val="24"/>
          <w:lang w:eastAsia="et-EE"/>
        </w:rPr>
        <w:t xml:space="preserve">muu </w:t>
      </w:r>
      <w:r w:rsidR="00961D27" w:rsidRPr="005C054E">
        <w:rPr>
          <w:rFonts w:ascii="Times New Roman" w:hAnsi="Times New Roman"/>
          <w:sz w:val="24"/>
          <w:lang w:eastAsia="et-EE"/>
        </w:rPr>
        <w:t xml:space="preserve">hulgas ka </w:t>
      </w:r>
      <w:r w:rsidRPr="005C054E">
        <w:rPr>
          <w:rFonts w:ascii="Times New Roman" w:hAnsi="Times New Roman"/>
          <w:sz w:val="24"/>
          <w:lang w:eastAsia="et-EE"/>
        </w:rPr>
        <w:t>rahvatervishoiu seadust.</w:t>
      </w:r>
    </w:p>
    <w:p w14:paraId="4AB1465A" w14:textId="77777777" w:rsidR="00277AAB" w:rsidRPr="005C054E" w:rsidRDefault="00277AAB" w:rsidP="00277AAB">
      <w:pPr>
        <w:rPr>
          <w:rFonts w:ascii="Times New Roman" w:hAnsi="Times New Roman"/>
          <w:sz w:val="24"/>
          <w:lang w:eastAsia="et-EE"/>
        </w:rPr>
      </w:pPr>
    </w:p>
    <w:p w14:paraId="506893CE" w14:textId="0DE4BF84" w:rsidR="00277AAB" w:rsidRPr="005C054E" w:rsidRDefault="00277AAB" w:rsidP="00277AAB">
      <w:pPr>
        <w:rPr>
          <w:rFonts w:ascii="Times New Roman" w:hAnsi="Times New Roman"/>
          <w:sz w:val="24"/>
          <w:lang w:eastAsia="et-EE"/>
        </w:rPr>
        <w:sectPr w:rsidR="00277AAB" w:rsidRPr="005C054E" w:rsidSect="00670D94">
          <w:type w:val="continuous"/>
          <w:pgSz w:w="11906" w:h="16838"/>
          <w:pgMar w:top="1134" w:right="1134" w:bottom="1134" w:left="1701" w:header="680" w:footer="680" w:gutter="0"/>
          <w:pgNumType w:chapStyle="1"/>
          <w:cols w:space="708"/>
          <w:formProt w:val="0"/>
          <w:docGrid w:linePitch="360"/>
        </w:sectPr>
      </w:pPr>
      <w:r w:rsidRPr="005C054E">
        <w:rPr>
          <w:rFonts w:ascii="Times New Roman" w:hAnsi="Times New Roman"/>
          <w:sz w:val="24"/>
          <w:lang w:eastAsia="et-EE"/>
        </w:rPr>
        <w:t xml:space="preserve">Määrus ei ole seotud isikuandmete töötlemisega isikuandmete kaitse </w:t>
      </w:r>
      <w:proofErr w:type="spellStart"/>
      <w:r w:rsidRPr="005C054E">
        <w:rPr>
          <w:rFonts w:ascii="Times New Roman" w:hAnsi="Times New Roman"/>
          <w:sz w:val="24"/>
          <w:lang w:eastAsia="et-EE"/>
        </w:rPr>
        <w:t>üldmääruse</w:t>
      </w:r>
      <w:proofErr w:type="spellEnd"/>
      <w:r w:rsidRPr="005C054E">
        <w:rPr>
          <w:rFonts w:ascii="Times New Roman" w:hAnsi="Times New Roman"/>
          <w:sz w:val="24"/>
          <w:lang w:eastAsia="et-EE"/>
        </w:rPr>
        <w:t xml:space="preserve"> tähenduses.</w:t>
      </w:r>
    </w:p>
    <w:p w14:paraId="56FB38B3" w14:textId="77777777" w:rsidR="00470178" w:rsidRPr="005C054E" w:rsidRDefault="00470178" w:rsidP="00AB6F65">
      <w:pPr>
        <w:rPr>
          <w:rFonts w:ascii="Times New Roman" w:hAnsi="Times New Roman"/>
          <w:sz w:val="24"/>
        </w:rPr>
      </w:pPr>
    </w:p>
    <w:p w14:paraId="7EBB1652" w14:textId="77777777" w:rsidR="001339A9" w:rsidRPr="005C054E" w:rsidRDefault="00482EA6" w:rsidP="00D52DD3">
      <w:pPr>
        <w:pStyle w:val="Loendilik"/>
        <w:numPr>
          <w:ilvl w:val="0"/>
          <w:numId w:val="7"/>
        </w:numPr>
        <w:ind w:left="426" w:hanging="426"/>
        <w:rPr>
          <w:rFonts w:ascii="Times New Roman" w:hAnsi="Times New Roman"/>
          <w:b/>
          <w:sz w:val="24"/>
          <w:lang w:eastAsia="et-EE"/>
        </w:rPr>
        <w:sectPr w:rsidR="001339A9" w:rsidRPr="005C054E" w:rsidSect="00670D94">
          <w:type w:val="continuous"/>
          <w:pgSz w:w="11906" w:h="16838"/>
          <w:pgMar w:top="1134" w:right="1134" w:bottom="1134" w:left="1701" w:header="680" w:footer="680" w:gutter="0"/>
          <w:pgNumType w:chapStyle="1"/>
          <w:cols w:space="708"/>
          <w:docGrid w:linePitch="360"/>
        </w:sectPr>
      </w:pPr>
      <w:r w:rsidRPr="005C054E">
        <w:rPr>
          <w:rFonts w:ascii="Times New Roman" w:hAnsi="Times New Roman"/>
          <w:b/>
          <w:sz w:val="24"/>
        </w:rPr>
        <w:lastRenderedPageBreak/>
        <w:t>Eelnõu sisu ja võrdlev analüüs</w:t>
      </w:r>
    </w:p>
    <w:p w14:paraId="6A544C2F" w14:textId="77777777" w:rsidR="00C739A7" w:rsidRPr="005C054E" w:rsidRDefault="00C739A7" w:rsidP="00F41B25">
      <w:pPr>
        <w:tabs>
          <w:tab w:val="left" w:pos="915"/>
        </w:tabs>
        <w:rPr>
          <w:rFonts w:ascii="Times New Roman" w:hAnsi="Times New Roman"/>
          <w:sz w:val="24"/>
          <w:lang w:eastAsia="et-EE"/>
        </w:rPr>
      </w:pPr>
    </w:p>
    <w:p w14:paraId="3EFBA5C7" w14:textId="77777777" w:rsidR="00C739A7" w:rsidRPr="005C054E" w:rsidRDefault="00C739A7" w:rsidP="00F41B25">
      <w:pPr>
        <w:tabs>
          <w:tab w:val="left" w:pos="915"/>
        </w:tabs>
        <w:rPr>
          <w:rFonts w:ascii="Times New Roman" w:hAnsi="Times New Roman"/>
          <w:sz w:val="24"/>
          <w:lang w:eastAsia="et-EE"/>
        </w:rPr>
        <w:sectPr w:rsidR="00C739A7" w:rsidRPr="005C054E" w:rsidSect="00670D94">
          <w:type w:val="continuous"/>
          <w:pgSz w:w="11906" w:h="16838"/>
          <w:pgMar w:top="1134" w:right="1134" w:bottom="1134" w:left="1701" w:header="680" w:footer="680" w:gutter="0"/>
          <w:cols w:space="708"/>
          <w:docGrid w:linePitch="360"/>
        </w:sectPr>
      </w:pPr>
    </w:p>
    <w:p w14:paraId="062AF775" w14:textId="0834879F" w:rsidR="00EA7F0A" w:rsidRPr="005C054E" w:rsidRDefault="00EA7F0A" w:rsidP="00EA7F0A">
      <w:pPr>
        <w:rPr>
          <w:rFonts w:ascii="Times New Roman" w:hAnsi="Times New Roman"/>
          <w:sz w:val="24"/>
          <w:lang w:eastAsia="et-EE"/>
        </w:rPr>
      </w:pPr>
      <w:r w:rsidRPr="005C054E">
        <w:rPr>
          <w:rFonts w:ascii="Times New Roman" w:hAnsi="Times New Roman"/>
          <w:sz w:val="24"/>
          <w:lang w:eastAsia="et-EE"/>
        </w:rPr>
        <w:t>Määrus</w:t>
      </w:r>
      <w:r w:rsidR="00BC0D3E" w:rsidRPr="005C054E">
        <w:rPr>
          <w:rFonts w:ascii="Times New Roman" w:hAnsi="Times New Roman"/>
          <w:sz w:val="24"/>
          <w:lang w:eastAsia="et-EE"/>
        </w:rPr>
        <w:t xml:space="preserve">e </w:t>
      </w:r>
      <w:r w:rsidR="0023098B">
        <w:rPr>
          <w:rFonts w:ascii="Times New Roman" w:hAnsi="Times New Roman"/>
          <w:sz w:val="24"/>
          <w:lang w:eastAsia="et-EE"/>
        </w:rPr>
        <w:t>eelnõu</w:t>
      </w:r>
      <w:r w:rsidR="00BC0D3E" w:rsidRPr="005C054E">
        <w:rPr>
          <w:rFonts w:ascii="Times New Roman" w:hAnsi="Times New Roman"/>
          <w:sz w:val="24"/>
          <w:lang w:eastAsia="et-EE"/>
        </w:rPr>
        <w:t xml:space="preserve"> koosneb kahest paragrahvist.</w:t>
      </w:r>
    </w:p>
    <w:p w14:paraId="35099635" w14:textId="77777777" w:rsidR="00BC0D3E" w:rsidRPr="005C054E" w:rsidRDefault="00BC0D3E" w:rsidP="00EA7F0A">
      <w:pPr>
        <w:rPr>
          <w:rFonts w:ascii="Times New Roman" w:hAnsi="Times New Roman"/>
          <w:sz w:val="24"/>
          <w:lang w:eastAsia="et-EE"/>
        </w:rPr>
      </w:pPr>
    </w:p>
    <w:p w14:paraId="6DCA37FC" w14:textId="5DA33E29" w:rsidR="00BC0D3E" w:rsidRPr="005C054E" w:rsidRDefault="00BC0D3E" w:rsidP="00EA7F0A">
      <w:pPr>
        <w:rPr>
          <w:rFonts w:ascii="Times New Roman" w:hAnsi="Times New Roman"/>
          <w:sz w:val="24"/>
          <w:lang w:eastAsia="et-EE"/>
        </w:rPr>
      </w:pPr>
      <w:r w:rsidRPr="005C054E">
        <w:rPr>
          <w:rFonts w:ascii="Times New Roman" w:hAnsi="Times New Roman"/>
          <w:b/>
          <w:bCs/>
          <w:sz w:val="24"/>
          <w:lang w:eastAsia="et-EE"/>
        </w:rPr>
        <w:t>Määruse eelnõu §-s 1</w:t>
      </w:r>
      <w:r w:rsidRPr="005C054E">
        <w:rPr>
          <w:rFonts w:ascii="Times New Roman" w:hAnsi="Times New Roman"/>
          <w:sz w:val="24"/>
          <w:lang w:eastAsia="et-EE"/>
        </w:rPr>
        <w:t xml:space="preserve"> tehakse </w:t>
      </w:r>
      <w:r w:rsidR="0023098B" w:rsidRPr="005C054E">
        <w:rPr>
          <w:rFonts w:ascii="Times New Roman" w:hAnsi="Times New Roman"/>
          <w:sz w:val="24"/>
          <w:lang w:eastAsia="et-EE"/>
        </w:rPr>
        <w:t xml:space="preserve">muudatused </w:t>
      </w:r>
      <w:r w:rsidRPr="005C054E">
        <w:rPr>
          <w:rFonts w:ascii="Times New Roman" w:hAnsi="Times New Roman"/>
          <w:sz w:val="24"/>
          <w:lang w:eastAsia="et-EE"/>
        </w:rPr>
        <w:t>Vabariigi Valitsuse 31. juuli 2025. a määruses nr</w:t>
      </w:r>
      <w:r w:rsidR="0023098B">
        <w:rPr>
          <w:rFonts w:ascii="Times New Roman" w:hAnsi="Times New Roman"/>
          <w:sz w:val="24"/>
          <w:lang w:eastAsia="et-EE"/>
        </w:rPr>
        <w:t> </w:t>
      </w:r>
      <w:r w:rsidRPr="005C054E">
        <w:rPr>
          <w:rFonts w:ascii="Times New Roman" w:hAnsi="Times New Roman"/>
          <w:sz w:val="24"/>
          <w:lang w:eastAsia="et-EE"/>
        </w:rPr>
        <w:t>60 „Nõuded laste toitlustamisele haridusasutuses, sotsiaalteenuse osutamisel ning püsi- ja projektlaagris“</w:t>
      </w:r>
      <w:r w:rsidR="0023098B">
        <w:rPr>
          <w:rFonts w:ascii="Times New Roman" w:hAnsi="Times New Roman"/>
          <w:sz w:val="24"/>
          <w:lang w:eastAsia="et-EE"/>
        </w:rPr>
        <w:t>.</w:t>
      </w:r>
    </w:p>
    <w:p w14:paraId="035BEE17" w14:textId="77777777" w:rsidR="00C739A7" w:rsidRPr="005C054E" w:rsidRDefault="00C739A7" w:rsidP="00CA2A68">
      <w:pPr>
        <w:rPr>
          <w:rFonts w:ascii="Times New Roman" w:hAnsi="Times New Roman"/>
          <w:sz w:val="24"/>
          <w:lang w:eastAsia="et-EE"/>
        </w:rPr>
      </w:pPr>
    </w:p>
    <w:p w14:paraId="58A6765A" w14:textId="3E2D8A38" w:rsidR="00BC0D3E" w:rsidRPr="005C054E" w:rsidRDefault="00BC0D3E" w:rsidP="00BC0D3E">
      <w:pPr>
        <w:rPr>
          <w:rFonts w:ascii="Times New Roman" w:hAnsi="Times New Roman"/>
          <w:sz w:val="24"/>
          <w:lang w:eastAsia="et-EE"/>
        </w:rPr>
      </w:pPr>
      <w:r w:rsidRPr="005C054E">
        <w:rPr>
          <w:rFonts w:ascii="Times New Roman" w:hAnsi="Times New Roman"/>
          <w:b/>
          <w:bCs/>
          <w:sz w:val="24"/>
          <w:lang w:eastAsia="et-EE"/>
        </w:rPr>
        <w:t>Punktiga 1</w:t>
      </w:r>
      <w:r w:rsidRPr="005C054E">
        <w:rPr>
          <w:rFonts w:ascii="Times New Roman" w:hAnsi="Times New Roman"/>
          <w:sz w:val="24"/>
          <w:lang w:eastAsia="et-EE"/>
        </w:rPr>
        <w:t xml:space="preserve"> muudetakse määruse pealkirja ja </w:t>
      </w:r>
      <w:r w:rsidR="0023098B">
        <w:rPr>
          <w:rFonts w:ascii="Times New Roman" w:hAnsi="Times New Roman"/>
          <w:sz w:val="24"/>
          <w:lang w:eastAsia="et-EE"/>
        </w:rPr>
        <w:t xml:space="preserve">see </w:t>
      </w:r>
      <w:r w:rsidRPr="005C054E">
        <w:rPr>
          <w:rFonts w:ascii="Times New Roman" w:hAnsi="Times New Roman"/>
          <w:sz w:val="24"/>
          <w:lang w:eastAsia="et-EE"/>
        </w:rPr>
        <w:t>sõnastatakse järgmiselt „Nõuded laste toitlustamisele haridusasutuses ja sotsiaalteenuse osutamisel</w:t>
      </w:r>
      <w:r w:rsidR="0023098B">
        <w:rPr>
          <w:rFonts w:ascii="Times New Roman" w:hAnsi="Times New Roman"/>
          <w:sz w:val="24"/>
          <w:lang w:eastAsia="et-EE"/>
        </w:rPr>
        <w:t>“</w:t>
      </w:r>
      <w:r w:rsidRPr="005C054E">
        <w:rPr>
          <w:rFonts w:ascii="Times New Roman" w:hAnsi="Times New Roman"/>
          <w:sz w:val="24"/>
          <w:lang w:eastAsia="et-EE"/>
        </w:rPr>
        <w:t xml:space="preserve">. Pealkirjast jäetakse välja sõnad „noorte püsi- ja projektlaagris“, kuna edaspidi ei reguleeri Vabariigi Valitsuse 31. juuli 2025. a määrus nr </w:t>
      </w:r>
      <w:r w:rsidR="00961D27" w:rsidRPr="005C054E">
        <w:rPr>
          <w:rFonts w:ascii="Times New Roman" w:hAnsi="Times New Roman"/>
          <w:sz w:val="24"/>
          <w:lang w:eastAsia="et-EE"/>
        </w:rPr>
        <w:t xml:space="preserve">60 </w:t>
      </w:r>
      <w:r w:rsidRPr="005C054E">
        <w:rPr>
          <w:rFonts w:ascii="Times New Roman" w:hAnsi="Times New Roman"/>
          <w:sz w:val="24"/>
          <w:lang w:eastAsia="et-EE"/>
        </w:rPr>
        <w:t>nõudeid toitlustamisele noorte püsi- ja projektlaagris, mistõttu on vajalik muuta ka määruse pealkirja.</w:t>
      </w:r>
    </w:p>
    <w:p w14:paraId="05172F12" w14:textId="77777777" w:rsidR="00BC0D3E" w:rsidRPr="005C054E" w:rsidRDefault="00BC0D3E" w:rsidP="00BC0D3E">
      <w:pPr>
        <w:rPr>
          <w:rFonts w:ascii="Times New Roman" w:hAnsi="Times New Roman"/>
          <w:sz w:val="24"/>
          <w:lang w:eastAsia="et-EE"/>
        </w:rPr>
      </w:pPr>
    </w:p>
    <w:p w14:paraId="657566E1" w14:textId="0BAF644D" w:rsidR="00BC0D3E" w:rsidRPr="005C054E" w:rsidRDefault="00BC0D3E" w:rsidP="00BC0D3E">
      <w:pPr>
        <w:rPr>
          <w:rFonts w:ascii="Times New Roman" w:hAnsi="Times New Roman"/>
          <w:sz w:val="24"/>
          <w:lang w:eastAsia="et-EE"/>
        </w:rPr>
      </w:pPr>
      <w:r w:rsidRPr="005C054E">
        <w:rPr>
          <w:rFonts w:ascii="Times New Roman" w:hAnsi="Times New Roman"/>
          <w:b/>
          <w:bCs/>
          <w:sz w:val="24"/>
          <w:lang w:eastAsia="et-EE"/>
        </w:rPr>
        <w:t>Punktiga 2</w:t>
      </w:r>
      <w:r w:rsidRPr="005C054E">
        <w:rPr>
          <w:rFonts w:ascii="Times New Roman" w:hAnsi="Times New Roman"/>
          <w:sz w:val="24"/>
          <w:lang w:eastAsia="et-EE"/>
        </w:rPr>
        <w:t xml:space="preserve"> muudetakse määruse § 1 lõike 1 sõnastust</w:t>
      </w:r>
      <w:r w:rsidR="00961D27" w:rsidRPr="005C054E">
        <w:rPr>
          <w:rFonts w:ascii="Times New Roman" w:hAnsi="Times New Roman"/>
          <w:sz w:val="24"/>
          <w:lang w:eastAsia="et-EE"/>
        </w:rPr>
        <w:t xml:space="preserve">. Uue sõnastuse kohaselt </w:t>
      </w:r>
      <w:r w:rsidR="00961D27" w:rsidRPr="005C054E">
        <w:rPr>
          <w:rFonts w:ascii="Times New Roman" w:hAnsi="Times New Roman"/>
          <w:color w:val="202020"/>
          <w:sz w:val="24"/>
          <w:shd w:val="clear" w:color="auto" w:fill="FFFFFF"/>
        </w:rPr>
        <w:t>kehtestatakse määrusega nõuded laste toitlustamisele ja selle dokumenteerimisele lastehoius ja lasteaias, statsionaarse õppega üldhariduskoolis ja kutseõppeasutuses ning lastele sotsiaalteenuse osutamisel (edaspidi koos</w:t>
      </w:r>
      <w:r w:rsidR="008117CA">
        <w:rPr>
          <w:rFonts w:ascii="Times New Roman" w:hAnsi="Times New Roman"/>
          <w:color w:val="202020"/>
          <w:sz w:val="24"/>
          <w:shd w:val="clear" w:color="auto" w:fill="FFFFFF"/>
        </w:rPr>
        <w:t xml:space="preserve"> </w:t>
      </w:r>
      <w:r w:rsidR="00961D27" w:rsidRPr="005C054E">
        <w:rPr>
          <w:rFonts w:ascii="Times New Roman" w:hAnsi="Times New Roman"/>
          <w:i/>
          <w:iCs/>
          <w:color w:val="202020"/>
          <w:sz w:val="24"/>
          <w:bdr w:val="none" w:sz="0" w:space="0" w:color="auto" w:frame="1"/>
          <w:shd w:val="clear" w:color="auto" w:fill="FFFFFF"/>
        </w:rPr>
        <w:t>laste- ja haridusasutus</w:t>
      </w:r>
      <w:r w:rsidR="00961D27" w:rsidRPr="005C054E">
        <w:rPr>
          <w:rFonts w:ascii="Times New Roman" w:hAnsi="Times New Roman"/>
          <w:color w:val="202020"/>
          <w:sz w:val="24"/>
          <w:shd w:val="clear" w:color="auto" w:fill="FFFFFF"/>
        </w:rPr>
        <w:t>), kus toitlustamine on korraldatud.</w:t>
      </w:r>
    </w:p>
    <w:p w14:paraId="63F8BF6C" w14:textId="77777777" w:rsidR="00BC0D3E" w:rsidRPr="005C054E" w:rsidRDefault="00BC0D3E" w:rsidP="00BC0D3E">
      <w:pPr>
        <w:rPr>
          <w:rFonts w:ascii="Times New Roman" w:hAnsi="Times New Roman"/>
          <w:sz w:val="24"/>
          <w:lang w:eastAsia="et-EE"/>
        </w:rPr>
      </w:pPr>
    </w:p>
    <w:p w14:paraId="58D46B79" w14:textId="57BE271F" w:rsidR="00BC0D3E" w:rsidRPr="005C054E" w:rsidRDefault="00871A7E" w:rsidP="00BC0D3E">
      <w:pPr>
        <w:rPr>
          <w:rFonts w:ascii="Times New Roman" w:hAnsi="Times New Roman"/>
          <w:sz w:val="24"/>
          <w:lang w:eastAsia="et-EE"/>
        </w:rPr>
      </w:pPr>
      <w:r w:rsidRPr="005C054E">
        <w:rPr>
          <w:rFonts w:ascii="Times New Roman" w:hAnsi="Times New Roman"/>
          <w:sz w:val="24"/>
          <w:lang w:eastAsia="et-EE"/>
        </w:rPr>
        <w:t xml:space="preserve">Eelnõu kohaselt jäetakse noorte püsi- ja projektlaagrid vastavast loetelust välja. Muudatuse eesmärk on tagada proportsionaalsem regulatsioon ning vabastada sellega seoses Terviseameti järelevalveressurssi. </w:t>
      </w:r>
      <w:r w:rsidR="000632A2" w:rsidRPr="005C054E">
        <w:rPr>
          <w:rFonts w:ascii="Times New Roman" w:hAnsi="Times New Roman"/>
          <w:sz w:val="24"/>
          <w:lang w:eastAsia="et-EE"/>
        </w:rPr>
        <w:t>Erinevalt koolieelsetest lasteasutustest ja koolidest on l</w:t>
      </w:r>
      <w:r w:rsidRPr="005C054E">
        <w:rPr>
          <w:rFonts w:ascii="Times New Roman" w:hAnsi="Times New Roman"/>
          <w:sz w:val="24"/>
          <w:lang w:eastAsia="et-EE"/>
        </w:rPr>
        <w:t xml:space="preserve">aagrid </w:t>
      </w:r>
      <w:r w:rsidR="00117ACF" w:rsidRPr="005C054E">
        <w:rPr>
          <w:rFonts w:ascii="Times New Roman" w:hAnsi="Times New Roman"/>
          <w:sz w:val="24"/>
          <w:lang w:eastAsia="et-EE"/>
        </w:rPr>
        <w:t xml:space="preserve">lühiajalised, </w:t>
      </w:r>
      <w:r w:rsidRPr="005C054E">
        <w:rPr>
          <w:rFonts w:ascii="Times New Roman" w:hAnsi="Times New Roman"/>
          <w:sz w:val="24"/>
          <w:lang w:eastAsia="et-EE"/>
        </w:rPr>
        <w:t>ajutise</w:t>
      </w:r>
      <w:r w:rsidR="00117ACF" w:rsidRPr="005C054E">
        <w:rPr>
          <w:rFonts w:ascii="Times New Roman" w:hAnsi="Times New Roman"/>
          <w:sz w:val="24"/>
          <w:lang w:eastAsia="et-EE"/>
        </w:rPr>
        <w:t xml:space="preserve">d </w:t>
      </w:r>
      <w:r w:rsidRPr="005C054E">
        <w:rPr>
          <w:rFonts w:ascii="Times New Roman" w:hAnsi="Times New Roman"/>
          <w:sz w:val="24"/>
          <w:lang w:eastAsia="et-EE"/>
        </w:rPr>
        <w:t xml:space="preserve">ega kujuta endast toitumiskeskkonda, mis mõjutaks laste toitumisharjumuste kujunemist olulisel ja püsival </w:t>
      </w:r>
      <w:r w:rsidR="000632A2" w:rsidRPr="005C054E">
        <w:rPr>
          <w:rFonts w:ascii="Times New Roman" w:hAnsi="Times New Roman"/>
          <w:sz w:val="24"/>
          <w:lang w:eastAsia="et-EE"/>
        </w:rPr>
        <w:t>määral</w:t>
      </w:r>
      <w:r w:rsidRPr="005C054E">
        <w:rPr>
          <w:rFonts w:ascii="Times New Roman" w:hAnsi="Times New Roman"/>
          <w:sz w:val="24"/>
          <w:lang w:eastAsia="et-EE"/>
        </w:rPr>
        <w:t>.</w:t>
      </w:r>
    </w:p>
    <w:p w14:paraId="682BE79B" w14:textId="77777777" w:rsidR="00BC0D3E" w:rsidRPr="005C054E" w:rsidRDefault="00BC0D3E" w:rsidP="00BC0D3E">
      <w:pPr>
        <w:rPr>
          <w:rFonts w:ascii="Times New Roman" w:hAnsi="Times New Roman"/>
          <w:sz w:val="24"/>
          <w:lang w:eastAsia="et-EE"/>
        </w:rPr>
      </w:pPr>
    </w:p>
    <w:p w14:paraId="6408AE59" w14:textId="3B94D33B" w:rsidR="00BC0D3E" w:rsidRPr="005C054E" w:rsidRDefault="00BC0D3E" w:rsidP="00BC0D3E">
      <w:pPr>
        <w:rPr>
          <w:rFonts w:ascii="Times New Roman" w:hAnsi="Times New Roman"/>
          <w:sz w:val="24"/>
          <w:lang w:eastAsia="et-EE"/>
        </w:rPr>
      </w:pPr>
      <w:r w:rsidRPr="005C054E">
        <w:rPr>
          <w:rFonts w:ascii="Times New Roman" w:hAnsi="Times New Roman"/>
          <w:sz w:val="24"/>
          <w:lang w:eastAsia="et-EE"/>
        </w:rPr>
        <w:t>Muudatus vähendab nii haldus- kui järelevalvekoormust. Samas ei kujuta muudatus ohtu laste tervisele, sest toitlustamisele kohalduvad endiselt toiduhügieeni ja toiduohutuse nõuded, mis on sätestatud toiduseaduses</w:t>
      </w:r>
      <w:r w:rsidR="00871A7E" w:rsidRPr="005C054E">
        <w:rPr>
          <w:rStyle w:val="Allmrkuseviide"/>
          <w:rFonts w:ascii="Times New Roman" w:hAnsi="Times New Roman"/>
          <w:sz w:val="24"/>
          <w:lang w:eastAsia="et-EE"/>
        </w:rPr>
        <w:footnoteReference w:id="2"/>
      </w:r>
      <w:r w:rsidRPr="005C054E">
        <w:rPr>
          <w:rFonts w:ascii="Times New Roman" w:hAnsi="Times New Roman"/>
          <w:sz w:val="24"/>
          <w:lang w:eastAsia="et-EE"/>
        </w:rPr>
        <w:t>. Laagrite korraldajatele annab tehtav muudatus võimaluse olla toitlustamise korraldamisel paindlikum</w:t>
      </w:r>
      <w:r w:rsidR="00117ACF" w:rsidRPr="005C054E">
        <w:rPr>
          <w:rFonts w:ascii="Times New Roman" w:hAnsi="Times New Roman"/>
          <w:sz w:val="24"/>
          <w:lang w:eastAsia="et-EE"/>
        </w:rPr>
        <w:t>.</w:t>
      </w:r>
      <w:r w:rsidRPr="005C054E">
        <w:rPr>
          <w:rFonts w:ascii="Times New Roman" w:hAnsi="Times New Roman"/>
          <w:sz w:val="24"/>
          <w:lang w:eastAsia="et-EE"/>
        </w:rPr>
        <w:t xml:space="preserve"> </w:t>
      </w:r>
    </w:p>
    <w:p w14:paraId="3C157442" w14:textId="77777777" w:rsidR="00BC0D3E" w:rsidRPr="005C054E" w:rsidRDefault="00BC0D3E" w:rsidP="00BC0D3E">
      <w:pPr>
        <w:rPr>
          <w:rFonts w:ascii="Times New Roman" w:hAnsi="Times New Roman"/>
          <w:sz w:val="24"/>
          <w:lang w:eastAsia="et-EE"/>
        </w:rPr>
      </w:pPr>
    </w:p>
    <w:p w14:paraId="1E19DF58" w14:textId="03EF95EA" w:rsidR="00BC0D3E" w:rsidRPr="005C054E" w:rsidRDefault="00BC0D3E" w:rsidP="00BC0D3E">
      <w:pPr>
        <w:rPr>
          <w:rFonts w:ascii="Times New Roman" w:hAnsi="Times New Roman"/>
          <w:sz w:val="24"/>
          <w:lang w:eastAsia="et-EE"/>
        </w:rPr>
      </w:pPr>
      <w:r w:rsidRPr="005C054E">
        <w:rPr>
          <w:rFonts w:ascii="Times New Roman" w:hAnsi="Times New Roman"/>
          <w:b/>
          <w:bCs/>
          <w:sz w:val="24"/>
          <w:lang w:eastAsia="et-EE"/>
        </w:rPr>
        <w:t>Punktiga 3</w:t>
      </w:r>
      <w:r w:rsidRPr="005C054E">
        <w:rPr>
          <w:rFonts w:ascii="Times New Roman" w:hAnsi="Times New Roman"/>
          <w:sz w:val="24"/>
          <w:lang w:eastAsia="et-EE"/>
        </w:rPr>
        <w:t xml:space="preserve"> tunnistatakse kehtetuks määruse § 1 lõige 5, mis sätestab, et toitlustamisel noorte püsi- ja projektlaagris lähtutakse mitmekesise ja tasakaalustatud toitumise põhimõtetest. Samuti tunnistatakse kehtetuks § 6, mille kohaselt </w:t>
      </w:r>
      <w:r w:rsidR="0023098B">
        <w:rPr>
          <w:rFonts w:ascii="Times New Roman" w:hAnsi="Times New Roman"/>
          <w:sz w:val="24"/>
          <w:lang w:eastAsia="et-EE"/>
        </w:rPr>
        <w:t xml:space="preserve">peab </w:t>
      </w:r>
      <w:r w:rsidRPr="005C054E">
        <w:rPr>
          <w:rFonts w:ascii="Times New Roman" w:hAnsi="Times New Roman"/>
          <w:sz w:val="24"/>
          <w:lang w:eastAsia="et-EE"/>
        </w:rPr>
        <w:t xml:space="preserve">toitlustamine ööpäevaringses laagris toimuma kindlaksmääratud kellaaegadel neli korda päevas, söögiaeg peab põhitoidukordadel kestma vähemalt 30 minutit ja toidukordade vahe ei tohi ületada nelja tundi. Nimetatud nõuete kaotamine annab laagrikorraldajatele suurema paindlikkuse otsustada, kuidas toitlustamist korraldada, olgu selleks oma köök, toitlustusteenuse </w:t>
      </w:r>
      <w:proofErr w:type="spellStart"/>
      <w:r w:rsidRPr="005C054E">
        <w:rPr>
          <w:rFonts w:ascii="Times New Roman" w:hAnsi="Times New Roman"/>
          <w:sz w:val="24"/>
          <w:lang w:eastAsia="et-EE"/>
        </w:rPr>
        <w:t>sisseostmine</w:t>
      </w:r>
      <w:proofErr w:type="spellEnd"/>
      <w:r w:rsidRPr="005C054E">
        <w:rPr>
          <w:rFonts w:ascii="Times New Roman" w:hAnsi="Times New Roman"/>
          <w:sz w:val="24"/>
          <w:lang w:eastAsia="et-EE"/>
        </w:rPr>
        <w:t xml:space="preserve"> või muu sobiv lahendus. Noorte püsi- ja projektlaagrite toitlustamisele jäävad edaspidi kohalduma üldised toiduhügieeni ja toiduohutuse nõuded. Muudatuse tegemise järel koostab Tervise Arengu Instituut (TAI) toetava</w:t>
      </w:r>
      <w:r w:rsidR="000632A2" w:rsidRPr="005C054E">
        <w:rPr>
          <w:rFonts w:ascii="Times New Roman" w:hAnsi="Times New Roman"/>
          <w:sz w:val="24"/>
          <w:lang w:eastAsia="et-EE"/>
        </w:rPr>
        <w:t>d</w:t>
      </w:r>
      <w:r w:rsidRPr="005C054E">
        <w:rPr>
          <w:rFonts w:ascii="Times New Roman" w:hAnsi="Times New Roman"/>
          <w:sz w:val="24"/>
          <w:lang w:eastAsia="et-EE"/>
        </w:rPr>
        <w:t xml:space="preserve"> materjali</w:t>
      </w:r>
      <w:r w:rsidR="000632A2" w:rsidRPr="005C054E">
        <w:rPr>
          <w:rFonts w:ascii="Times New Roman" w:hAnsi="Times New Roman"/>
          <w:sz w:val="24"/>
          <w:lang w:eastAsia="et-EE"/>
        </w:rPr>
        <w:t>d</w:t>
      </w:r>
      <w:r w:rsidRPr="005C054E">
        <w:rPr>
          <w:rFonts w:ascii="Times New Roman" w:hAnsi="Times New Roman"/>
          <w:sz w:val="24"/>
          <w:lang w:eastAsia="et-EE"/>
        </w:rPr>
        <w:t xml:space="preserve"> laagri</w:t>
      </w:r>
      <w:r w:rsidR="000632A2" w:rsidRPr="005C054E">
        <w:rPr>
          <w:rFonts w:ascii="Times New Roman" w:hAnsi="Times New Roman"/>
          <w:sz w:val="24"/>
          <w:lang w:eastAsia="et-EE"/>
        </w:rPr>
        <w:t xml:space="preserve">korraldajatele, kus on soovitused tervist toetava </w:t>
      </w:r>
      <w:r w:rsidR="00117ACF" w:rsidRPr="005C054E">
        <w:rPr>
          <w:rFonts w:ascii="Times New Roman" w:hAnsi="Times New Roman"/>
          <w:sz w:val="24"/>
          <w:lang w:eastAsia="et-EE"/>
        </w:rPr>
        <w:t>toidu</w:t>
      </w:r>
      <w:r w:rsidR="000632A2" w:rsidRPr="005C054E">
        <w:rPr>
          <w:rFonts w:ascii="Times New Roman" w:hAnsi="Times New Roman"/>
          <w:sz w:val="24"/>
          <w:lang w:eastAsia="et-EE"/>
        </w:rPr>
        <w:t>keskkonna kujundamis</w:t>
      </w:r>
      <w:r w:rsidR="00117ACF" w:rsidRPr="005C054E">
        <w:rPr>
          <w:rFonts w:ascii="Times New Roman" w:hAnsi="Times New Roman"/>
          <w:sz w:val="24"/>
          <w:lang w:eastAsia="et-EE"/>
        </w:rPr>
        <w:t>e</w:t>
      </w:r>
      <w:r w:rsidR="000632A2" w:rsidRPr="005C054E">
        <w:rPr>
          <w:rFonts w:ascii="Times New Roman" w:hAnsi="Times New Roman"/>
          <w:sz w:val="24"/>
          <w:lang w:eastAsia="et-EE"/>
        </w:rPr>
        <w:t>ks.</w:t>
      </w:r>
    </w:p>
    <w:p w14:paraId="619A04DD" w14:textId="77777777" w:rsidR="00BC0D3E" w:rsidRPr="005C054E" w:rsidRDefault="00BC0D3E" w:rsidP="00BC0D3E">
      <w:pPr>
        <w:rPr>
          <w:rFonts w:ascii="Times New Roman" w:hAnsi="Times New Roman"/>
          <w:sz w:val="24"/>
          <w:lang w:eastAsia="et-EE"/>
        </w:rPr>
      </w:pPr>
    </w:p>
    <w:p w14:paraId="6CB98094" w14:textId="6F7347AD" w:rsidR="00BC0D3E" w:rsidRPr="005C054E" w:rsidRDefault="00BC0D3E" w:rsidP="00BC0D3E">
      <w:pPr>
        <w:rPr>
          <w:rFonts w:ascii="Times New Roman" w:hAnsi="Times New Roman"/>
          <w:sz w:val="24"/>
          <w:lang w:eastAsia="et-EE"/>
        </w:rPr>
      </w:pPr>
      <w:r w:rsidRPr="005C054E">
        <w:rPr>
          <w:rFonts w:ascii="Times New Roman" w:hAnsi="Times New Roman"/>
          <w:sz w:val="24"/>
          <w:lang w:eastAsia="et-EE"/>
        </w:rPr>
        <w:t xml:space="preserve">Muudatuse eesmärk on </w:t>
      </w:r>
      <w:r w:rsidR="00E66840" w:rsidRPr="005C054E">
        <w:rPr>
          <w:rFonts w:ascii="Times New Roman" w:hAnsi="Times New Roman"/>
          <w:sz w:val="24"/>
          <w:lang w:eastAsia="et-EE"/>
        </w:rPr>
        <w:t>kasutada</w:t>
      </w:r>
      <w:r w:rsidRPr="005C054E">
        <w:rPr>
          <w:rFonts w:ascii="Times New Roman" w:hAnsi="Times New Roman"/>
          <w:sz w:val="24"/>
          <w:lang w:eastAsia="et-EE"/>
        </w:rPr>
        <w:t xml:space="preserve"> järelevalveressurss</w:t>
      </w:r>
      <w:r w:rsidR="00E66840" w:rsidRPr="005C054E">
        <w:rPr>
          <w:rFonts w:ascii="Times New Roman" w:hAnsi="Times New Roman"/>
          <w:sz w:val="24"/>
          <w:lang w:eastAsia="et-EE"/>
        </w:rPr>
        <w:t>e</w:t>
      </w:r>
      <w:r w:rsidRPr="005C054E">
        <w:rPr>
          <w:rFonts w:ascii="Times New Roman" w:hAnsi="Times New Roman"/>
          <w:sz w:val="24"/>
          <w:lang w:eastAsia="et-EE"/>
        </w:rPr>
        <w:t xml:space="preserve"> mõistlikum</w:t>
      </w:r>
      <w:r w:rsidR="00E66840" w:rsidRPr="005C054E">
        <w:rPr>
          <w:rFonts w:ascii="Times New Roman" w:hAnsi="Times New Roman"/>
          <w:sz w:val="24"/>
          <w:lang w:eastAsia="et-EE"/>
        </w:rPr>
        <w:t>alt ning</w:t>
      </w:r>
      <w:r w:rsidRPr="005C054E">
        <w:rPr>
          <w:rFonts w:ascii="Times New Roman" w:hAnsi="Times New Roman"/>
          <w:sz w:val="24"/>
          <w:lang w:eastAsia="et-EE"/>
        </w:rPr>
        <w:t xml:space="preserve"> vältida reguleerimist valdkonnas, kus risk laste tervisele on objektiivselt</w:t>
      </w:r>
      <w:r w:rsidR="00E66840" w:rsidRPr="005C054E">
        <w:rPr>
          <w:rFonts w:ascii="Times New Roman" w:hAnsi="Times New Roman"/>
          <w:sz w:val="24"/>
          <w:lang w:eastAsia="et-EE"/>
        </w:rPr>
        <w:t xml:space="preserve"> </w:t>
      </w:r>
      <w:r w:rsidR="00157A56">
        <w:rPr>
          <w:rFonts w:ascii="Times New Roman" w:hAnsi="Times New Roman"/>
          <w:sz w:val="24"/>
          <w:lang w:eastAsia="et-EE"/>
        </w:rPr>
        <w:t>väike</w:t>
      </w:r>
      <w:r w:rsidRPr="005C054E">
        <w:rPr>
          <w:rFonts w:ascii="Times New Roman" w:hAnsi="Times New Roman"/>
          <w:sz w:val="24"/>
          <w:lang w:eastAsia="et-EE"/>
        </w:rPr>
        <w:t xml:space="preserve">. Eesmärk on legitiimne, sest see toetab järelevalve- ja halduskoormuse vähendamist. </w:t>
      </w:r>
      <w:r w:rsidR="00E66840" w:rsidRPr="005C054E">
        <w:rPr>
          <w:rFonts w:ascii="Times New Roman" w:hAnsi="Times New Roman"/>
          <w:sz w:val="24"/>
          <w:lang w:eastAsia="et-EE"/>
        </w:rPr>
        <w:t>Endiselt jäävad kehtima</w:t>
      </w:r>
      <w:r w:rsidRPr="005C054E">
        <w:rPr>
          <w:rFonts w:ascii="Times New Roman" w:hAnsi="Times New Roman"/>
          <w:sz w:val="24"/>
          <w:lang w:eastAsia="et-EE"/>
        </w:rPr>
        <w:t xml:space="preserve"> toiduseaduses sätestatud nõuded, mis </w:t>
      </w:r>
      <w:r w:rsidR="00E66840" w:rsidRPr="005C054E">
        <w:rPr>
          <w:rFonts w:ascii="Times New Roman" w:hAnsi="Times New Roman"/>
          <w:sz w:val="24"/>
          <w:lang w:eastAsia="et-EE"/>
        </w:rPr>
        <w:t xml:space="preserve">aitavad </w:t>
      </w:r>
      <w:r w:rsidRPr="005C054E">
        <w:rPr>
          <w:rFonts w:ascii="Times New Roman" w:hAnsi="Times New Roman"/>
          <w:sz w:val="24"/>
          <w:lang w:eastAsia="et-EE"/>
        </w:rPr>
        <w:t>taga</w:t>
      </w:r>
      <w:r w:rsidR="00E66840" w:rsidRPr="005C054E">
        <w:rPr>
          <w:rFonts w:ascii="Times New Roman" w:hAnsi="Times New Roman"/>
          <w:sz w:val="24"/>
          <w:lang w:eastAsia="et-EE"/>
        </w:rPr>
        <w:t>da</w:t>
      </w:r>
      <w:r w:rsidRPr="005C054E">
        <w:rPr>
          <w:rFonts w:ascii="Times New Roman" w:hAnsi="Times New Roman"/>
          <w:sz w:val="24"/>
          <w:lang w:eastAsia="et-EE"/>
        </w:rPr>
        <w:t xml:space="preserve"> toiduohutuse</w:t>
      </w:r>
      <w:r w:rsidR="00E66840" w:rsidRPr="005C054E">
        <w:rPr>
          <w:rFonts w:ascii="Times New Roman" w:hAnsi="Times New Roman"/>
          <w:sz w:val="24"/>
          <w:lang w:eastAsia="et-EE"/>
        </w:rPr>
        <w:t>, sealhulgas</w:t>
      </w:r>
      <w:r w:rsidRPr="005C054E">
        <w:rPr>
          <w:rFonts w:ascii="Times New Roman" w:hAnsi="Times New Roman"/>
          <w:sz w:val="24"/>
          <w:lang w:eastAsia="et-EE"/>
        </w:rPr>
        <w:t xml:space="preserve"> hügieeni ka edaspidi. </w:t>
      </w:r>
      <w:r w:rsidR="00E66840" w:rsidRPr="005C054E">
        <w:rPr>
          <w:rFonts w:ascii="Times New Roman" w:hAnsi="Times New Roman"/>
          <w:sz w:val="24"/>
          <w:lang w:eastAsia="et-EE"/>
        </w:rPr>
        <w:t>M</w:t>
      </w:r>
      <w:r w:rsidRPr="005C054E">
        <w:rPr>
          <w:rFonts w:ascii="Times New Roman" w:hAnsi="Times New Roman"/>
          <w:sz w:val="24"/>
          <w:lang w:eastAsia="et-EE"/>
        </w:rPr>
        <w:t xml:space="preserve">uudatus </w:t>
      </w:r>
      <w:r w:rsidR="00E66840" w:rsidRPr="005C054E">
        <w:rPr>
          <w:rFonts w:ascii="Times New Roman" w:hAnsi="Times New Roman"/>
          <w:sz w:val="24"/>
          <w:lang w:eastAsia="et-EE"/>
        </w:rPr>
        <w:t xml:space="preserve">on </w:t>
      </w:r>
      <w:r w:rsidRPr="005C054E">
        <w:rPr>
          <w:rFonts w:ascii="Times New Roman" w:hAnsi="Times New Roman"/>
          <w:sz w:val="24"/>
          <w:lang w:eastAsia="et-EE"/>
        </w:rPr>
        <w:t xml:space="preserve">vajalik, sest sama tulemust ei oleks võimalik saavutada leebemate vahenditega, näiteks kontrolli sageduse vähendamise või erandite kaudu, mis tooks kaasa õigusselguse ja järelevalve ebaühtluse. Mõõdukuse põhimõtte seisukohalt on muudatus tasakaalus avalike huvide ja erahuvi vahel. Laste tervise kaitse on tagatud toiduohutuse regulatsiooni kaudu, samal ajal kui </w:t>
      </w:r>
      <w:r w:rsidRPr="005C054E">
        <w:rPr>
          <w:rFonts w:ascii="Times New Roman" w:hAnsi="Times New Roman"/>
          <w:sz w:val="24"/>
          <w:lang w:eastAsia="et-EE"/>
        </w:rPr>
        <w:lastRenderedPageBreak/>
        <w:t>laagrite korraldajate tegevusvabadus mõnevõrra suureneb. Riigi sekkumise ulatus väheneb mõistlikult, vältides liigset järelevalvet ajutiste ja piiratud kestusega tegevuste üle.</w:t>
      </w:r>
      <w:r w:rsidR="00117ACF" w:rsidRPr="005C054E">
        <w:rPr>
          <w:rFonts w:ascii="Times New Roman" w:hAnsi="Times New Roman"/>
          <w:sz w:val="24"/>
          <w:lang w:eastAsia="et-EE"/>
        </w:rPr>
        <w:t xml:space="preserve"> </w:t>
      </w:r>
      <w:r w:rsidR="00B9245C" w:rsidRPr="005C054E">
        <w:rPr>
          <w:rFonts w:ascii="Times New Roman" w:hAnsi="Times New Roman"/>
          <w:sz w:val="24"/>
          <w:lang w:eastAsia="et-EE"/>
        </w:rPr>
        <w:t>Samas tagatakse riigi poolt toetavad materjalid tasakaalustatud ja tervist toetava toidukeskkonna kujundamiseks.</w:t>
      </w:r>
    </w:p>
    <w:p w14:paraId="238695FE" w14:textId="77777777" w:rsidR="00BC0D3E" w:rsidRPr="005C054E" w:rsidRDefault="00BC0D3E" w:rsidP="00BC0D3E">
      <w:pPr>
        <w:rPr>
          <w:rFonts w:ascii="Times New Roman" w:hAnsi="Times New Roman"/>
          <w:sz w:val="24"/>
          <w:lang w:eastAsia="et-EE"/>
        </w:rPr>
      </w:pPr>
    </w:p>
    <w:p w14:paraId="044A16F3" w14:textId="06E8C2E4" w:rsidR="00BC0D3E" w:rsidRPr="005C054E" w:rsidRDefault="00BC0D3E" w:rsidP="00CA2A68">
      <w:pPr>
        <w:rPr>
          <w:rFonts w:ascii="Times New Roman" w:hAnsi="Times New Roman"/>
          <w:sz w:val="24"/>
          <w:lang w:eastAsia="et-EE"/>
        </w:rPr>
      </w:pPr>
      <w:r w:rsidRPr="005C054E">
        <w:rPr>
          <w:rFonts w:ascii="Times New Roman" w:hAnsi="Times New Roman"/>
          <w:sz w:val="24"/>
          <w:lang w:eastAsia="et-EE"/>
        </w:rPr>
        <w:t>Täpsemate toitlustamise nõuete kaotamine on proportsionaalne ja põhjendatud, arvestades laagrite ajutist olemust, lühikest kestust ja vähest mõju laste igapäevastele toitumisharjumuste kujunemisele.</w:t>
      </w:r>
    </w:p>
    <w:p w14:paraId="25B04614" w14:textId="77777777" w:rsidR="00BC0D3E" w:rsidRPr="005C054E" w:rsidRDefault="00BC0D3E" w:rsidP="00CA2A68">
      <w:pPr>
        <w:rPr>
          <w:rFonts w:ascii="Times New Roman" w:hAnsi="Times New Roman"/>
          <w:b/>
          <w:bCs/>
          <w:sz w:val="24"/>
          <w:lang w:eastAsia="et-EE"/>
        </w:rPr>
      </w:pPr>
    </w:p>
    <w:p w14:paraId="35D8EE27" w14:textId="4AB643E7" w:rsidR="00BC0D3E" w:rsidRPr="005C054E" w:rsidRDefault="00BC0D3E" w:rsidP="00CA2A68">
      <w:pPr>
        <w:rPr>
          <w:rFonts w:ascii="Times New Roman" w:hAnsi="Times New Roman"/>
          <w:sz w:val="24"/>
          <w:lang w:eastAsia="et-EE"/>
        </w:rPr>
      </w:pPr>
      <w:r w:rsidRPr="005C054E">
        <w:rPr>
          <w:rFonts w:ascii="Times New Roman" w:hAnsi="Times New Roman"/>
          <w:b/>
          <w:bCs/>
          <w:sz w:val="24"/>
          <w:lang w:eastAsia="et-EE"/>
        </w:rPr>
        <w:t>Määruse eelnõu § 2</w:t>
      </w:r>
      <w:r w:rsidRPr="005C054E">
        <w:rPr>
          <w:rFonts w:ascii="Times New Roman" w:hAnsi="Times New Roman"/>
          <w:sz w:val="24"/>
          <w:lang w:eastAsia="et-EE"/>
        </w:rPr>
        <w:t xml:space="preserve"> näeb ette määruse jõustumise aja. Määrus jõustub </w:t>
      </w:r>
      <w:r w:rsidR="00961D27" w:rsidRPr="005C054E">
        <w:rPr>
          <w:rFonts w:ascii="Times New Roman" w:hAnsi="Times New Roman"/>
          <w:sz w:val="24"/>
          <w:lang w:eastAsia="et-EE"/>
        </w:rPr>
        <w:t>1. mail 2026.</w:t>
      </w:r>
      <w:r w:rsidR="008117CA">
        <w:rPr>
          <w:rFonts w:ascii="Times New Roman" w:hAnsi="Times New Roman"/>
          <w:sz w:val="24"/>
          <w:lang w:eastAsia="et-EE"/>
        </w:rPr>
        <w:t> </w:t>
      </w:r>
      <w:r w:rsidR="00961D27" w:rsidRPr="005C054E">
        <w:rPr>
          <w:rFonts w:ascii="Times New Roman" w:hAnsi="Times New Roman"/>
          <w:sz w:val="24"/>
          <w:lang w:eastAsia="et-EE"/>
        </w:rPr>
        <w:t xml:space="preserve">a koos </w:t>
      </w:r>
      <w:r w:rsidRPr="005C054E">
        <w:rPr>
          <w:rFonts w:ascii="Times New Roman" w:hAnsi="Times New Roman"/>
          <w:sz w:val="24"/>
          <w:lang w:eastAsia="et-EE"/>
        </w:rPr>
        <w:t>atmosfääriõhu kaitse seaduse ja teiste seaduste muutmise seaduse</w:t>
      </w:r>
      <w:r w:rsidR="00157A56">
        <w:rPr>
          <w:rFonts w:ascii="Times New Roman" w:hAnsi="Times New Roman"/>
          <w:sz w:val="24"/>
          <w:lang w:eastAsia="et-EE"/>
        </w:rPr>
        <w:t>ga,</w:t>
      </w:r>
      <w:r w:rsidRPr="005C054E">
        <w:rPr>
          <w:rFonts w:ascii="Times New Roman" w:hAnsi="Times New Roman"/>
          <w:sz w:val="24"/>
          <w:lang w:eastAsia="et-EE"/>
        </w:rPr>
        <w:t xml:space="preserve"> samal ajal, </w:t>
      </w:r>
      <w:r w:rsidR="00157A56">
        <w:rPr>
          <w:rFonts w:ascii="Times New Roman" w:hAnsi="Times New Roman"/>
          <w:sz w:val="24"/>
          <w:lang w:eastAsia="et-EE"/>
        </w:rPr>
        <w:t>kui</w:t>
      </w:r>
      <w:r w:rsidRPr="005C054E">
        <w:rPr>
          <w:rFonts w:ascii="Times New Roman" w:hAnsi="Times New Roman"/>
          <w:sz w:val="24"/>
          <w:lang w:eastAsia="et-EE"/>
        </w:rPr>
        <w:t xml:space="preserve"> muudetakse rahvatervishoiu seadust. </w:t>
      </w:r>
    </w:p>
    <w:p w14:paraId="276308CF" w14:textId="77777777" w:rsidR="00BC0D3E" w:rsidRPr="005C054E" w:rsidRDefault="00BC0D3E" w:rsidP="00CA2A68">
      <w:pPr>
        <w:rPr>
          <w:rFonts w:ascii="Times New Roman" w:hAnsi="Times New Roman"/>
          <w:sz w:val="24"/>
          <w:lang w:eastAsia="et-EE"/>
        </w:rPr>
        <w:sectPr w:rsidR="00BC0D3E" w:rsidRPr="005C054E" w:rsidSect="00670D94">
          <w:type w:val="continuous"/>
          <w:pgSz w:w="11906" w:h="16838"/>
          <w:pgMar w:top="1134" w:right="1134" w:bottom="1134" w:left="1701" w:header="680" w:footer="680" w:gutter="0"/>
          <w:cols w:space="708"/>
          <w:formProt w:val="0"/>
          <w:docGrid w:linePitch="360"/>
        </w:sectPr>
      </w:pPr>
    </w:p>
    <w:p w14:paraId="1D55B3EF" w14:textId="77777777" w:rsidR="00B35898" w:rsidRPr="005C054E" w:rsidRDefault="00B35898" w:rsidP="00CA2A68">
      <w:pPr>
        <w:rPr>
          <w:rFonts w:ascii="Times New Roman" w:hAnsi="Times New Roman"/>
          <w:sz w:val="24"/>
          <w:lang w:eastAsia="et-EE"/>
        </w:rPr>
      </w:pPr>
    </w:p>
    <w:p w14:paraId="7BE49D48" w14:textId="77777777" w:rsidR="00482EA6" w:rsidRPr="005C054E" w:rsidRDefault="00482EA6" w:rsidP="00D52DD3">
      <w:pPr>
        <w:pStyle w:val="Loendilik"/>
        <w:numPr>
          <w:ilvl w:val="0"/>
          <w:numId w:val="7"/>
        </w:numPr>
        <w:ind w:left="426" w:hanging="426"/>
        <w:rPr>
          <w:rFonts w:ascii="Times New Roman" w:hAnsi="Times New Roman"/>
          <w:sz w:val="24"/>
        </w:rPr>
      </w:pPr>
      <w:r w:rsidRPr="005C054E">
        <w:rPr>
          <w:rFonts w:ascii="Times New Roman" w:hAnsi="Times New Roman"/>
          <w:b/>
          <w:sz w:val="24"/>
        </w:rPr>
        <w:t>Eelnõu vastavus Euroopa Liidu õigusele</w:t>
      </w:r>
    </w:p>
    <w:p w14:paraId="179E6925" w14:textId="77777777" w:rsidR="0015542E" w:rsidRPr="005C054E" w:rsidRDefault="0015542E" w:rsidP="0015542E">
      <w:pPr>
        <w:rPr>
          <w:rFonts w:ascii="Times New Roman" w:hAnsi="Times New Roman"/>
          <w:sz w:val="24"/>
        </w:rPr>
      </w:pPr>
    </w:p>
    <w:p w14:paraId="52800C82" w14:textId="7FC299B9" w:rsidR="00FE5EA2" w:rsidRPr="005C054E" w:rsidRDefault="0015542E" w:rsidP="00AB6F65">
      <w:pPr>
        <w:rPr>
          <w:rFonts w:ascii="Times New Roman" w:hAnsi="Times New Roman"/>
          <w:sz w:val="24"/>
        </w:rPr>
      </w:pPr>
      <w:r w:rsidRPr="005C054E">
        <w:rPr>
          <w:rFonts w:ascii="Times New Roman" w:hAnsi="Times New Roman"/>
          <w:sz w:val="24"/>
        </w:rPr>
        <w:t xml:space="preserve">Määrus ei ole otseselt seotud Euroopa Liidu õiguse ülevõtmisega ega ole vastuolus ELi õigusega. </w:t>
      </w:r>
    </w:p>
    <w:p w14:paraId="156CBFE8" w14:textId="77777777" w:rsidR="00FE5EA2" w:rsidRPr="005C054E" w:rsidRDefault="00FE5EA2" w:rsidP="00482EA6">
      <w:pPr>
        <w:pStyle w:val="Loendilik"/>
        <w:ind w:left="0"/>
        <w:rPr>
          <w:rFonts w:ascii="Times New Roman" w:hAnsi="Times New Roman"/>
          <w:sz w:val="24"/>
        </w:rPr>
        <w:sectPr w:rsidR="00FE5EA2" w:rsidRPr="005C054E" w:rsidSect="00670D94">
          <w:type w:val="continuous"/>
          <w:pgSz w:w="11906" w:h="16838"/>
          <w:pgMar w:top="1134" w:right="1134" w:bottom="1134" w:left="1701" w:header="680" w:footer="680" w:gutter="0"/>
          <w:cols w:space="708"/>
          <w:formProt w:val="0"/>
          <w:docGrid w:linePitch="360"/>
        </w:sectPr>
      </w:pPr>
    </w:p>
    <w:p w14:paraId="080AD13F" w14:textId="77777777" w:rsidR="00482EA6" w:rsidRPr="005C054E" w:rsidRDefault="00482EA6" w:rsidP="00482EA6">
      <w:pPr>
        <w:pStyle w:val="Loendilik"/>
        <w:ind w:left="0"/>
        <w:rPr>
          <w:rFonts w:ascii="Times New Roman" w:hAnsi="Times New Roman"/>
          <w:sz w:val="24"/>
        </w:rPr>
      </w:pPr>
    </w:p>
    <w:p w14:paraId="220A0693" w14:textId="0685D2F2" w:rsidR="00482EA6" w:rsidRPr="005C054E" w:rsidRDefault="00197662" w:rsidP="00D52DD3">
      <w:pPr>
        <w:pStyle w:val="Loendilik"/>
        <w:numPr>
          <w:ilvl w:val="0"/>
          <w:numId w:val="7"/>
        </w:numPr>
        <w:ind w:left="426" w:hanging="426"/>
        <w:rPr>
          <w:rFonts w:ascii="Times New Roman" w:hAnsi="Times New Roman"/>
          <w:sz w:val="24"/>
        </w:rPr>
      </w:pPr>
      <w:r w:rsidRPr="005C054E">
        <w:rPr>
          <w:rFonts w:ascii="Times New Roman" w:hAnsi="Times New Roman"/>
          <w:b/>
          <w:sz w:val="24"/>
        </w:rPr>
        <w:t xml:space="preserve">Eelnõu </w:t>
      </w:r>
      <w:r w:rsidR="00482EA6" w:rsidRPr="005C054E">
        <w:rPr>
          <w:rFonts w:ascii="Times New Roman" w:hAnsi="Times New Roman"/>
          <w:b/>
          <w:sz w:val="24"/>
        </w:rPr>
        <w:t>mõjud</w:t>
      </w:r>
    </w:p>
    <w:p w14:paraId="75AB0114" w14:textId="77777777" w:rsidR="00FE5EA2" w:rsidRPr="005C054E" w:rsidRDefault="00FE5EA2" w:rsidP="00482EA6">
      <w:pPr>
        <w:pStyle w:val="Loendilik"/>
        <w:ind w:left="0"/>
        <w:rPr>
          <w:rFonts w:ascii="Times New Roman" w:hAnsi="Times New Roman"/>
          <w:sz w:val="24"/>
        </w:rPr>
      </w:pPr>
    </w:p>
    <w:p w14:paraId="3C5547A3" w14:textId="77777777" w:rsidR="00FE5EA2" w:rsidRPr="005C054E" w:rsidRDefault="00FE5EA2" w:rsidP="00482EA6">
      <w:pPr>
        <w:pStyle w:val="Loendilik"/>
        <w:ind w:left="0"/>
        <w:rPr>
          <w:rFonts w:ascii="Times New Roman" w:hAnsi="Times New Roman"/>
          <w:sz w:val="24"/>
        </w:rPr>
        <w:sectPr w:rsidR="00FE5EA2" w:rsidRPr="005C054E" w:rsidSect="00670D94">
          <w:type w:val="continuous"/>
          <w:pgSz w:w="11906" w:h="16838"/>
          <w:pgMar w:top="1134" w:right="1134" w:bottom="1134" w:left="1701" w:header="680" w:footer="680" w:gutter="0"/>
          <w:cols w:space="708"/>
          <w:docGrid w:linePitch="360"/>
        </w:sectPr>
      </w:pPr>
    </w:p>
    <w:p w14:paraId="46E34B5D" w14:textId="77777777" w:rsidR="00E53C43" w:rsidRPr="005C054E" w:rsidRDefault="00E53C43" w:rsidP="00E53C43">
      <w:pPr>
        <w:rPr>
          <w:rFonts w:ascii="Times New Roman" w:hAnsi="Times New Roman"/>
          <w:b/>
          <w:bCs/>
          <w:noProof/>
          <w:sz w:val="24"/>
        </w:rPr>
      </w:pPr>
      <w:r w:rsidRPr="005C054E">
        <w:rPr>
          <w:rFonts w:ascii="Times New Roman" w:hAnsi="Times New Roman"/>
          <w:b/>
          <w:bCs/>
          <w:noProof/>
          <w:sz w:val="24"/>
        </w:rPr>
        <w:t>Sotsiaalne mõju</w:t>
      </w:r>
    </w:p>
    <w:p w14:paraId="18CF0E9F" w14:textId="77777777" w:rsidR="00E53C43" w:rsidRPr="005C054E" w:rsidRDefault="00E53C43" w:rsidP="00E53C43">
      <w:pPr>
        <w:rPr>
          <w:rFonts w:ascii="Times New Roman" w:hAnsi="Times New Roman"/>
          <w:noProof/>
          <w:sz w:val="24"/>
          <w:u w:val="single"/>
        </w:rPr>
      </w:pPr>
      <w:bookmarkStart w:id="0" w:name="_Hlk219892429"/>
    </w:p>
    <w:p w14:paraId="5A70A973" w14:textId="40A95F5A" w:rsidR="00E53C43" w:rsidRPr="005C054E" w:rsidRDefault="00E53C43" w:rsidP="00E53C43">
      <w:pPr>
        <w:rPr>
          <w:rFonts w:ascii="Times New Roman" w:hAnsi="Times New Roman"/>
          <w:noProof/>
          <w:sz w:val="24"/>
        </w:rPr>
      </w:pPr>
      <w:r w:rsidRPr="005C054E">
        <w:rPr>
          <w:rFonts w:ascii="Times New Roman" w:hAnsi="Times New Roman"/>
          <w:noProof/>
          <w:sz w:val="24"/>
          <w:u w:val="single"/>
        </w:rPr>
        <w:t>Sihtrühm 1:</w:t>
      </w:r>
      <w:r w:rsidRPr="005C054E">
        <w:rPr>
          <w:rFonts w:ascii="Times New Roman" w:hAnsi="Times New Roman"/>
          <w:noProof/>
          <w:sz w:val="24"/>
        </w:rPr>
        <w:t xml:space="preserve"> noorte püsi- ja projektilaagrites osalevad lapsed</w:t>
      </w:r>
    </w:p>
    <w:p w14:paraId="49ED5265" w14:textId="77777777" w:rsidR="005933C9" w:rsidRPr="005C054E" w:rsidRDefault="005933C9" w:rsidP="00E53C43">
      <w:pPr>
        <w:rPr>
          <w:rFonts w:ascii="Times New Roman" w:hAnsi="Times New Roman"/>
          <w:noProof/>
          <w:sz w:val="24"/>
        </w:rPr>
      </w:pPr>
    </w:p>
    <w:bookmarkEnd w:id="0"/>
    <w:p w14:paraId="34AE76F3" w14:textId="16B6346C" w:rsidR="00E53C43" w:rsidRPr="005C054E" w:rsidRDefault="00E53C43" w:rsidP="00E53C43">
      <w:pPr>
        <w:rPr>
          <w:rFonts w:ascii="Times New Roman" w:hAnsi="Times New Roman"/>
          <w:noProof/>
          <w:sz w:val="24"/>
        </w:rPr>
      </w:pPr>
      <w:r w:rsidRPr="005C054E">
        <w:rPr>
          <w:rFonts w:ascii="Times New Roman" w:hAnsi="Times New Roman"/>
          <w:noProof/>
          <w:sz w:val="24"/>
        </w:rPr>
        <w:t>Noorte püsi- ja projektilaagrites osales 202</w:t>
      </w:r>
      <w:r w:rsidR="007846B2" w:rsidRPr="005C054E">
        <w:rPr>
          <w:rFonts w:ascii="Times New Roman" w:hAnsi="Times New Roman"/>
          <w:noProof/>
          <w:sz w:val="24"/>
        </w:rPr>
        <w:t>5</w:t>
      </w:r>
      <w:r w:rsidRPr="005C054E">
        <w:rPr>
          <w:rFonts w:ascii="Times New Roman" w:hAnsi="Times New Roman"/>
          <w:noProof/>
          <w:sz w:val="24"/>
        </w:rPr>
        <w:t xml:space="preserve">. aastal kokku 28 </w:t>
      </w:r>
      <w:r w:rsidR="007846B2" w:rsidRPr="005C054E">
        <w:rPr>
          <w:rFonts w:ascii="Times New Roman" w:hAnsi="Times New Roman"/>
          <w:noProof/>
          <w:sz w:val="24"/>
        </w:rPr>
        <w:t>336</w:t>
      </w:r>
      <w:r w:rsidRPr="005C054E">
        <w:rPr>
          <w:rFonts w:ascii="Times New Roman" w:hAnsi="Times New Roman"/>
          <w:noProof/>
          <w:sz w:val="24"/>
        </w:rPr>
        <w:t xml:space="preserve"> noort vanuses 7–26 aastat, sealhulgas osales püsilaagrites 1</w:t>
      </w:r>
      <w:r w:rsidR="007846B2" w:rsidRPr="005C054E">
        <w:rPr>
          <w:rFonts w:ascii="Times New Roman" w:hAnsi="Times New Roman"/>
          <w:noProof/>
          <w:sz w:val="24"/>
        </w:rPr>
        <w:t>9 244</w:t>
      </w:r>
      <w:r w:rsidRPr="005C054E">
        <w:rPr>
          <w:rFonts w:ascii="Times New Roman" w:hAnsi="Times New Roman"/>
          <w:noProof/>
          <w:sz w:val="24"/>
        </w:rPr>
        <w:t xml:space="preserve"> ja projektilaagrites </w:t>
      </w:r>
      <w:r w:rsidR="007846B2" w:rsidRPr="005C054E">
        <w:rPr>
          <w:rFonts w:ascii="Times New Roman" w:hAnsi="Times New Roman"/>
          <w:noProof/>
          <w:sz w:val="24"/>
        </w:rPr>
        <w:t>9092</w:t>
      </w:r>
      <w:r w:rsidRPr="005C054E">
        <w:rPr>
          <w:rFonts w:ascii="Times New Roman" w:hAnsi="Times New Roman"/>
          <w:noProof/>
          <w:sz w:val="24"/>
        </w:rPr>
        <w:t xml:space="preserve"> noort. Enamasti osalevad laagrites noored vanuses 7–16 (92% kõikidest osalenutest), keda on Eestis 01.01.2025 seisuga 155 296. </w:t>
      </w:r>
      <w:r w:rsidR="007846B2" w:rsidRPr="005C054E">
        <w:rPr>
          <w:rFonts w:ascii="Times New Roman" w:hAnsi="Times New Roman"/>
          <w:noProof/>
          <w:sz w:val="24"/>
        </w:rPr>
        <w:t>Sihtrühma suurus on keskmine: laiemast sihtrühmast (7–26-aastastest) osales laagrites 9,6% noortest. 7–16-aastastest noortest osales 2025. aastal laagrite tegevustes 25 926 noort ehk 16,7%</w:t>
      </w:r>
      <w:r w:rsidR="007846B2" w:rsidRPr="005C054E">
        <w:rPr>
          <w:rStyle w:val="Allmrkuseviide"/>
          <w:rFonts w:ascii="Times New Roman" w:hAnsi="Times New Roman"/>
          <w:noProof/>
          <w:sz w:val="24"/>
        </w:rPr>
        <w:footnoteReference w:id="3"/>
      </w:r>
      <w:r w:rsidR="007846B2" w:rsidRPr="005C054E">
        <w:rPr>
          <w:rFonts w:ascii="Times New Roman" w:hAnsi="Times New Roman"/>
          <w:noProof/>
          <w:sz w:val="24"/>
        </w:rPr>
        <w:t>.</w:t>
      </w:r>
    </w:p>
    <w:p w14:paraId="67AFD73B" w14:textId="77777777" w:rsidR="000E2467" w:rsidRPr="005C054E" w:rsidRDefault="000E2467" w:rsidP="00E53C43">
      <w:pPr>
        <w:rPr>
          <w:rFonts w:ascii="Times New Roman" w:hAnsi="Times New Roman"/>
          <w:noProof/>
          <w:sz w:val="24"/>
        </w:rPr>
      </w:pPr>
    </w:p>
    <w:p w14:paraId="7C1159A4" w14:textId="3D223475" w:rsidR="00E53C43" w:rsidRPr="005C054E" w:rsidRDefault="00E53C43" w:rsidP="00E53C43">
      <w:pPr>
        <w:rPr>
          <w:rFonts w:ascii="Times New Roman" w:hAnsi="Times New Roman"/>
          <w:noProof/>
          <w:sz w:val="24"/>
        </w:rPr>
      </w:pPr>
      <w:r w:rsidRPr="005C054E">
        <w:rPr>
          <w:rFonts w:ascii="Times New Roman" w:hAnsi="Times New Roman"/>
          <w:noProof/>
          <w:sz w:val="24"/>
        </w:rPr>
        <w:t xml:space="preserve">Mõju ulatus on väike – toitlustamisnõuete kaotamine ei too kaasa märkimisväärseid muutusi laste toitumisharjumuste kujunemisel ega eelda kohanemist. Mõju sagedus on väike, kuna noored osalevad laagrites ajutiselt </w:t>
      </w:r>
      <w:r w:rsidR="00157A56">
        <w:rPr>
          <w:rFonts w:ascii="Times New Roman" w:hAnsi="Times New Roman"/>
          <w:noProof/>
          <w:sz w:val="24"/>
        </w:rPr>
        <w:t>ja</w:t>
      </w:r>
      <w:r w:rsidRPr="005C054E">
        <w:rPr>
          <w:rFonts w:ascii="Times New Roman" w:hAnsi="Times New Roman"/>
          <w:noProof/>
          <w:sz w:val="24"/>
        </w:rPr>
        <w:t xml:space="preserve"> harva, mitte igapäevaselt. Ebasoovitava mõjuna võib toitlustus muutuda vähem tervist toetavaks, kui laagri korraldaja ei järgi tasakaalustatud toitumise põhimõtteid.</w:t>
      </w:r>
      <w:r w:rsidR="005933C9" w:rsidRPr="005C054E">
        <w:rPr>
          <w:rFonts w:ascii="Times New Roman" w:hAnsi="Times New Roman"/>
          <w:noProof/>
          <w:sz w:val="24"/>
        </w:rPr>
        <w:t xml:space="preserve"> Kuigi ebasoovitav mõju on </w:t>
      </w:r>
      <w:r w:rsidR="00EF3435" w:rsidRPr="005C054E">
        <w:rPr>
          <w:rFonts w:ascii="Times New Roman" w:hAnsi="Times New Roman"/>
          <w:noProof/>
          <w:sz w:val="24"/>
        </w:rPr>
        <w:t>väheoluline, koostab</w:t>
      </w:r>
      <w:r w:rsidR="005933C9" w:rsidRPr="005C054E">
        <w:rPr>
          <w:rFonts w:ascii="Times New Roman" w:hAnsi="Times New Roman"/>
          <w:noProof/>
          <w:sz w:val="24"/>
        </w:rPr>
        <w:t xml:space="preserve"> TAI </w:t>
      </w:r>
      <w:r w:rsidR="00EF3435" w:rsidRPr="005C054E">
        <w:rPr>
          <w:rFonts w:ascii="Times New Roman" w:hAnsi="Times New Roman"/>
          <w:noProof/>
          <w:sz w:val="24"/>
        </w:rPr>
        <w:t xml:space="preserve">laagrikorraldajatele </w:t>
      </w:r>
      <w:r w:rsidR="005933C9" w:rsidRPr="005C054E">
        <w:rPr>
          <w:rFonts w:ascii="Times New Roman" w:hAnsi="Times New Roman"/>
          <w:noProof/>
          <w:sz w:val="24"/>
        </w:rPr>
        <w:t xml:space="preserve">toetavad materjalid, mis aitavad kujundada toitlustust viisil, mis toetab tervislikke valikuid. </w:t>
      </w:r>
      <w:r w:rsidRPr="005C054E">
        <w:rPr>
          <w:rFonts w:ascii="Times New Roman" w:hAnsi="Times New Roman"/>
          <w:noProof/>
          <w:sz w:val="24"/>
        </w:rPr>
        <w:t>Mõju lapse tervisekäitumisele on eeldatavalt väike, kuna laagris viibimine on lühiajaline ja harv ega mõjuta üldisi toitumisharjumusi. Riski aitavad maandada vanemate teadlikkus ja korraldajate mainepõhine vastutus. Mõju on väheoluline.</w:t>
      </w:r>
    </w:p>
    <w:p w14:paraId="40A8EC3A" w14:textId="77777777" w:rsidR="00E53C43" w:rsidRPr="005C054E" w:rsidRDefault="00E53C43" w:rsidP="00E53C43">
      <w:pPr>
        <w:rPr>
          <w:rFonts w:ascii="Times New Roman" w:hAnsi="Times New Roman"/>
          <w:noProof/>
          <w:sz w:val="24"/>
        </w:rPr>
      </w:pPr>
    </w:p>
    <w:p w14:paraId="2B7B4C75" w14:textId="77777777" w:rsidR="00E53C43" w:rsidRPr="005C054E" w:rsidRDefault="00E53C43" w:rsidP="00E53C43">
      <w:pPr>
        <w:rPr>
          <w:rFonts w:ascii="Times New Roman" w:hAnsi="Times New Roman"/>
          <w:b/>
          <w:bCs/>
          <w:noProof/>
          <w:sz w:val="24"/>
        </w:rPr>
      </w:pPr>
      <w:r w:rsidRPr="005C054E">
        <w:rPr>
          <w:rFonts w:ascii="Times New Roman" w:hAnsi="Times New Roman"/>
          <w:b/>
          <w:bCs/>
          <w:noProof/>
          <w:sz w:val="24"/>
        </w:rPr>
        <w:t>Mõju riigivalitsemisele ja majandusele</w:t>
      </w:r>
    </w:p>
    <w:p w14:paraId="3430E0BF" w14:textId="77777777" w:rsidR="00E53C43" w:rsidRPr="005C054E" w:rsidRDefault="00E53C43" w:rsidP="00E53C43">
      <w:pPr>
        <w:rPr>
          <w:rFonts w:ascii="Times New Roman" w:hAnsi="Times New Roman"/>
          <w:noProof/>
          <w:sz w:val="24"/>
          <w:u w:val="single"/>
        </w:rPr>
      </w:pPr>
    </w:p>
    <w:p w14:paraId="5115D528" w14:textId="393DC9E0" w:rsidR="00E53C43" w:rsidRPr="005C054E" w:rsidRDefault="00E53C43" w:rsidP="00E53C43">
      <w:pPr>
        <w:rPr>
          <w:rFonts w:ascii="Times New Roman" w:hAnsi="Times New Roman"/>
          <w:noProof/>
          <w:sz w:val="24"/>
        </w:rPr>
      </w:pPr>
      <w:r w:rsidRPr="005C054E">
        <w:rPr>
          <w:rFonts w:ascii="Times New Roman" w:hAnsi="Times New Roman"/>
          <w:noProof/>
          <w:sz w:val="24"/>
          <w:u w:val="single"/>
        </w:rPr>
        <w:t>Sihtrühm:</w:t>
      </w:r>
      <w:r w:rsidRPr="005C054E">
        <w:rPr>
          <w:rFonts w:ascii="Times New Roman" w:hAnsi="Times New Roman"/>
          <w:noProof/>
          <w:sz w:val="24"/>
        </w:rPr>
        <w:t xml:space="preserve"> noorte püsi- ja projektilaagreid korraldavad asutused</w:t>
      </w:r>
    </w:p>
    <w:p w14:paraId="4D9F333A" w14:textId="77777777" w:rsidR="00E53C43" w:rsidRPr="005C054E" w:rsidRDefault="00E53C43" w:rsidP="00E53C43">
      <w:pPr>
        <w:rPr>
          <w:rFonts w:ascii="Times New Roman" w:hAnsi="Times New Roman"/>
          <w:noProof/>
          <w:sz w:val="24"/>
        </w:rPr>
      </w:pPr>
    </w:p>
    <w:p w14:paraId="6F7D0DC9" w14:textId="6950A166" w:rsidR="00E53C43" w:rsidRPr="005C054E" w:rsidRDefault="00E53C43" w:rsidP="00E53C43">
      <w:pPr>
        <w:rPr>
          <w:rFonts w:ascii="Times New Roman" w:hAnsi="Times New Roman"/>
          <w:noProof/>
          <w:sz w:val="24"/>
        </w:rPr>
      </w:pPr>
      <w:r w:rsidRPr="005C054E">
        <w:rPr>
          <w:rFonts w:ascii="Times New Roman" w:hAnsi="Times New Roman"/>
          <w:noProof/>
          <w:sz w:val="24"/>
        </w:rPr>
        <w:t xml:space="preserve">Muudatuste mõju avaldub noortelaagreid korraldavatele eraettevõtetele, riigiasutustele ja KOV-idele. Noortelaagrite korraldajaid on EHIS-e andmetel kokku 101, neist 25 on äriühingud, 66 mittetulundusühingud, 9 tegutseb KOV-i haldusalas ja ühe laagri omanik on riigiasutus </w:t>
      </w:r>
      <w:r w:rsidRPr="005C054E">
        <w:rPr>
          <w:rFonts w:ascii="Times New Roman" w:hAnsi="Times New Roman"/>
          <w:noProof/>
          <w:sz w:val="24"/>
        </w:rPr>
        <w:lastRenderedPageBreak/>
        <w:t>(Keskkonnaamet). Kõikidest majanduslikult aktiivsetest ettevõtetest, mida oli 2024. aastal 158</w:t>
      </w:r>
      <w:r w:rsidR="00157A56">
        <w:rPr>
          <w:rFonts w:ascii="Times New Roman" w:hAnsi="Times New Roman"/>
          <w:noProof/>
          <w:sz w:val="24"/>
        </w:rPr>
        <w:t> </w:t>
      </w:r>
      <w:r w:rsidRPr="005C054E">
        <w:rPr>
          <w:rFonts w:ascii="Times New Roman" w:hAnsi="Times New Roman"/>
          <w:noProof/>
          <w:sz w:val="24"/>
        </w:rPr>
        <w:t>378, moodustab sihtrühm alla 1%, seega on sihtrühma suurus väike.</w:t>
      </w:r>
    </w:p>
    <w:p w14:paraId="2B86D06E" w14:textId="77777777" w:rsidR="00E53C43" w:rsidRPr="005C054E" w:rsidRDefault="00E53C43" w:rsidP="00E53C43">
      <w:pPr>
        <w:rPr>
          <w:rFonts w:ascii="Times New Roman" w:hAnsi="Times New Roman"/>
          <w:noProof/>
          <w:sz w:val="24"/>
        </w:rPr>
      </w:pPr>
    </w:p>
    <w:p w14:paraId="334541DF" w14:textId="1551D0A7" w:rsidR="00E53C43" w:rsidRPr="005C054E" w:rsidRDefault="00E53C43" w:rsidP="00E53C43">
      <w:pPr>
        <w:rPr>
          <w:rFonts w:ascii="Times New Roman" w:hAnsi="Times New Roman"/>
          <w:b/>
          <w:bCs/>
          <w:noProof/>
          <w:sz w:val="24"/>
        </w:rPr>
      </w:pPr>
      <w:r w:rsidRPr="005C054E">
        <w:rPr>
          <w:rFonts w:ascii="Times New Roman" w:hAnsi="Times New Roman"/>
          <w:noProof/>
          <w:sz w:val="24"/>
        </w:rPr>
        <w:t>Mõju ulatus on väike, kuna nõuete kaotamisega kaasneb halduskoormuse vähenemine ja suurem korraldusvabadus, mistõttu kohanemisvajadust ei teki. Mõju sagedus on väike, kuna muudatus puudutab asutusi ainult laagrite toimumise perioodil. Ebasoovitavaid mõjusid ei kaasne – toitlustamise korraldamine muutub paindlikumaks. Mõju on väheoluline.</w:t>
      </w:r>
    </w:p>
    <w:p w14:paraId="02FCD1AC" w14:textId="77777777" w:rsidR="00E53C43" w:rsidRPr="005C054E" w:rsidRDefault="00E53C43" w:rsidP="00E53C43">
      <w:pPr>
        <w:rPr>
          <w:rFonts w:ascii="Times New Roman" w:hAnsi="Times New Roman"/>
          <w:b/>
          <w:bCs/>
          <w:noProof/>
          <w:sz w:val="24"/>
        </w:rPr>
      </w:pPr>
    </w:p>
    <w:p w14:paraId="380455CD" w14:textId="77777777" w:rsidR="00E53C43" w:rsidRPr="005C054E" w:rsidRDefault="00E53C43" w:rsidP="00E53C43">
      <w:pPr>
        <w:rPr>
          <w:rFonts w:ascii="Times New Roman" w:hAnsi="Times New Roman"/>
          <w:b/>
          <w:bCs/>
          <w:noProof/>
          <w:sz w:val="24"/>
        </w:rPr>
      </w:pPr>
      <w:r w:rsidRPr="005C054E">
        <w:rPr>
          <w:rFonts w:ascii="Times New Roman" w:hAnsi="Times New Roman"/>
          <w:b/>
          <w:bCs/>
          <w:noProof/>
          <w:sz w:val="24"/>
        </w:rPr>
        <w:t>Mõju riigiasutustele</w:t>
      </w:r>
    </w:p>
    <w:p w14:paraId="195C7AA9" w14:textId="77777777" w:rsidR="00E53C43" w:rsidRPr="005C054E" w:rsidRDefault="00E53C43" w:rsidP="00E53C43">
      <w:pPr>
        <w:rPr>
          <w:rFonts w:ascii="Times New Roman" w:hAnsi="Times New Roman"/>
          <w:noProof/>
          <w:sz w:val="24"/>
          <w:u w:val="single"/>
        </w:rPr>
      </w:pPr>
    </w:p>
    <w:p w14:paraId="0BDA6011" w14:textId="77777777" w:rsidR="00E53C43" w:rsidRPr="005C054E" w:rsidRDefault="00E53C43" w:rsidP="00E53C43">
      <w:pPr>
        <w:rPr>
          <w:rFonts w:ascii="Times New Roman" w:hAnsi="Times New Roman"/>
          <w:noProof/>
          <w:sz w:val="24"/>
        </w:rPr>
      </w:pPr>
      <w:r w:rsidRPr="005C054E">
        <w:rPr>
          <w:rFonts w:ascii="Times New Roman" w:hAnsi="Times New Roman"/>
          <w:noProof/>
          <w:sz w:val="24"/>
          <w:u w:val="single"/>
        </w:rPr>
        <w:t>Sihtrühm 1:</w:t>
      </w:r>
      <w:r w:rsidRPr="005C054E">
        <w:rPr>
          <w:rFonts w:ascii="Times New Roman" w:hAnsi="Times New Roman"/>
          <w:noProof/>
          <w:sz w:val="24"/>
        </w:rPr>
        <w:t xml:space="preserve"> Terviseamet</w:t>
      </w:r>
    </w:p>
    <w:p w14:paraId="41B12585" w14:textId="77777777" w:rsidR="005933C9" w:rsidRPr="005C054E" w:rsidRDefault="005933C9" w:rsidP="00E53C43">
      <w:pPr>
        <w:rPr>
          <w:rFonts w:ascii="Times New Roman" w:hAnsi="Times New Roman"/>
          <w:noProof/>
          <w:sz w:val="24"/>
        </w:rPr>
      </w:pPr>
    </w:p>
    <w:p w14:paraId="174A436D" w14:textId="5B8C09DD" w:rsidR="00E53C43" w:rsidRPr="005C054E" w:rsidRDefault="00E53C43" w:rsidP="00E53C43">
      <w:pPr>
        <w:rPr>
          <w:rFonts w:ascii="Times New Roman" w:hAnsi="Times New Roman"/>
          <w:noProof/>
          <w:sz w:val="24"/>
        </w:rPr>
      </w:pPr>
      <w:r w:rsidRPr="005C054E">
        <w:rPr>
          <w:rFonts w:ascii="Times New Roman" w:hAnsi="Times New Roman"/>
          <w:noProof/>
          <w:sz w:val="24"/>
        </w:rPr>
        <w:t>Eelnõu kohaselt kaotatakse noortelaagritele kehtestatud toitlustamise nõuded, mistõttu kaob ka Terviseametil õiguslik alus vastavat järelevalvet teha. Amet on ise viidanud, et sellise järelevalve mõju laste tervisele on olnud küsitav ning ressursikasutus ebaproportsionaalne. Toitlustamisele jäävad siiski kehtima üldised toiduohutuse ja toiduhügieeni nõuded, mille täitmise üle teeb järelevalvet Põllumajandus- ja Toiduamet. Alates 1. septembrist 2025 oleksid täpsemad toitlustamise nõuded pidanud laienema ka projektlaagritele, mis oleks suurendanud Terviseameti töökoormust, kuid eeldatavasti ei ole see veel praktikas rakendunud. Terviseameti töökoormus mõnevõrra väheneb, kuid mõju ulatus on väike, sest varasemate aastate praktika näitab, et kontrollitavaid objekte on vähe – näiteks 2024. aastal kontrolliti püsilaagritest vaid kolme. Eelnevat arvestades on mõju väheoluline.</w:t>
      </w:r>
    </w:p>
    <w:p w14:paraId="1709592F" w14:textId="77777777" w:rsidR="00E53C43" w:rsidRPr="005C054E" w:rsidRDefault="00E53C43" w:rsidP="00E53C43">
      <w:pPr>
        <w:rPr>
          <w:rFonts w:ascii="Times New Roman" w:hAnsi="Times New Roman"/>
          <w:b/>
          <w:bCs/>
          <w:noProof/>
          <w:sz w:val="24"/>
        </w:rPr>
      </w:pPr>
    </w:p>
    <w:p w14:paraId="5CAF1679" w14:textId="77777777" w:rsidR="00E53C43" w:rsidRPr="005C054E" w:rsidRDefault="00E53C43" w:rsidP="00E53C43">
      <w:pPr>
        <w:rPr>
          <w:rFonts w:ascii="Times New Roman" w:hAnsi="Times New Roman"/>
          <w:noProof/>
          <w:sz w:val="24"/>
        </w:rPr>
      </w:pPr>
      <w:r w:rsidRPr="005C054E">
        <w:rPr>
          <w:rFonts w:ascii="Times New Roman" w:hAnsi="Times New Roman"/>
          <w:noProof/>
          <w:sz w:val="24"/>
          <w:u w:val="single"/>
        </w:rPr>
        <w:t>Sihtrühm 2</w:t>
      </w:r>
      <w:r w:rsidRPr="005C054E">
        <w:rPr>
          <w:rFonts w:ascii="Times New Roman" w:hAnsi="Times New Roman"/>
          <w:noProof/>
          <w:sz w:val="24"/>
        </w:rPr>
        <w:t>: KOV-id</w:t>
      </w:r>
    </w:p>
    <w:p w14:paraId="43FDF4DA" w14:textId="77777777" w:rsidR="00E53C43" w:rsidRPr="005C054E" w:rsidRDefault="00E53C43" w:rsidP="00E53C43">
      <w:pPr>
        <w:rPr>
          <w:rFonts w:ascii="Times New Roman" w:hAnsi="Times New Roman"/>
          <w:noProof/>
          <w:sz w:val="24"/>
        </w:rPr>
      </w:pPr>
    </w:p>
    <w:p w14:paraId="59B09357" w14:textId="77777777" w:rsidR="00FB4BFB" w:rsidRPr="005C054E" w:rsidRDefault="00E53C43" w:rsidP="00E53C43">
      <w:pPr>
        <w:rPr>
          <w:rFonts w:ascii="Times New Roman" w:hAnsi="Times New Roman"/>
          <w:noProof/>
          <w:sz w:val="24"/>
        </w:rPr>
      </w:pPr>
      <w:r w:rsidRPr="005C054E">
        <w:rPr>
          <w:rFonts w:ascii="Times New Roman" w:hAnsi="Times New Roman"/>
          <w:noProof/>
          <w:sz w:val="24"/>
        </w:rPr>
        <w:t>KOV-idele kavandatavad muudatused lisanduvaid tegevusi või kohustusi kaasa ei too.</w:t>
      </w:r>
    </w:p>
    <w:p w14:paraId="3798ECB6" w14:textId="77777777" w:rsidR="00FB4BFB" w:rsidRPr="005C054E" w:rsidRDefault="00FB4BFB" w:rsidP="00E53C43">
      <w:pPr>
        <w:rPr>
          <w:rFonts w:ascii="Times New Roman" w:hAnsi="Times New Roman"/>
          <w:noProof/>
          <w:sz w:val="24"/>
        </w:rPr>
      </w:pPr>
    </w:p>
    <w:p w14:paraId="33E6E071" w14:textId="0CC36DAA" w:rsidR="00C21A02" w:rsidRPr="005C054E" w:rsidRDefault="00FB4BFB" w:rsidP="00FB4BFB">
      <w:pPr>
        <w:rPr>
          <w:rFonts w:ascii="Times New Roman" w:hAnsi="Times New Roman"/>
          <w:sz w:val="24"/>
        </w:rPr>
      </w:pPr>
      <w:r w:rsidRPr="005C054E">
        <w:rPr>
          <w:rStyle w:val="Laad1"/>
          <w:rFonts w:ascii="Times New Roman" w:hAnsi="Times New Roman"/>
          <w:sz w:val="24"/>
        </w:rPr>
        <w:t xml:space="preserve">Eelnõu ei ole seotud isikuandmete töötlemisega isikuandmete kaitse </w:t>
      </w:r>
      <w:proofErr w:type="spellStart"/>
      <w:r w:rsidRPr="005C054E">
        <w:rPr>
          <w:rStyle w:val="Laad1"/>
          <w:rFonts w:ascii="Times New Roman" w:hAnsi="Times New Roman"/>
          <w:sz w:val="24"/>
        </w:rPr>
        <w:t>üldmääruse</w:t>
      </w:r>
      <w:proofErr w:type="spellEnd"/>
      <w:r w:rsidRPr="005C054E">
        <w:rPr>
          <w:rStyle w:val="Laad1"/>
          <w:rFonts w:ascii="Times New Roman" w:hAnsi="Times New Roman"/>
          <w:sz w:val="24"/>
        </w:rPr>
        <w:t xml:space="preserve"> tähenduses.</w:t>
      </w:r>
    </w:p>
    <w:p w14:paraId="058894E8" w14:textId="77777777" w:rsidR="00FE5EA2" w:rsidRPr="005C054E" w:rsidRDefault="00FE5EA2" w:rsidP="00482EA6">
      <w:pPr>
        <w:pStyle w:val="Loendilik"/>
        <w:ind w:left="0"/>
        <w:rPr>
          <w:rFonts w:ascii="Times New Roman" w:hAnsi="Times New Roman"/>
          <w:sz w:val="24"/>
        </w:rPr>
        <w:sectPr w:rsidR="00FE5EA2" w:rsidRPr="005C054E" w:rsidSect="00670D94">
          <w:type w:val="continuous"/>
          <w:pgSz w:w="11906" w:h="16838"/>
          <w:pgMar w:top="1134" w:right="1134" w:bottom="1134" w:left="1701" w:header="680" w:footer="680" w:gutter="0"/>
          <w:cols w:space="708"/>
          <w:formProt w:val="0"/>
          <w:docGrid w:linePitch="360"/>
        </w:sectPr>
      </w:pPr>
    </w:p>
    <w:p w14:paraId="63C544D2" w14:textId="77777777" w:rsidR="00482EA6" w:rsidRPr="005C054E" w:rsidRDefault="00482EA6" w:rsidP="00482EA6">
      <w:pPr>
        <w:pStyle w:val="Loendilik"/>
        <w:ind w:left="0"/>
        <w:rPr>
          <w:rFonts w:ascii="Times New Roman" w:hAnsi="Times New Roman"/>
          <w:sz w:val="24"/>
        </w:rPr>
      </w:pPr>
    </w:p>
    <w:p w14:paraId="21EE2381" w14:textId="0D5CAD67" w:rsidR="00482EA6" w:rsidRPr="005C054E" w:rsidRDefault="00197662" w:rsidP="00D52DD3">
      <w:pPr>
        <w:pStyle w:val="Loendilik"/>
        <w:numPr>
          <w:ilvl w:val="0"/>
          <w:numId w:val="7"/>
        </w:numPr>
        <w:ind w:left="426" w:hanging="426"/>
        <w:rPr>
          <w:rFonts w:ascii="Times New Roman" w:hAnsi="Times New Roman"/>
          <w:sz w:val="24"/>
        </w:rPr>
      </w:pPr>
      <w:r w:rsidRPr="005C054E">
        <w:rPr>
          <w:rFonts w:ascii="Times New Roman" w:hAnsi="Times New Roman"/>
          <w:b/>
          <w:sz w:val="24"/>
        </w:rPr>
        <w:t xml:space="preserve">Eelnõu </w:t>
      </w:r>
      <w:r w:rsidR="00482EA6" w:rsidRPr="005C054E">
        <w:rPr>
          <w:rFonts w:ascii="Times New Roman" w:hAnsi="Times New Roman"/>
          <w:b/>
          <w:sz w:val="24"/>
        </w:rPr>
        <w:t xml:space="preserve">rakendamisega seotud tegevused, vajalikud kulud ja </w:t>
      </w:r>
      <w:r w:rsidR="002E7CBF" w:rsidRPr="005C054E">
        <w:rPr>
          <w:rFonts w:ascii="Times New Roman" w:hAnsi="Times New Roman"/>
          <w:b/>
          <w:sz w:val="24"/>
        </w:rPr>
        <w:t>korralduse</w:t>
      </w:r>
      <w:r w:rsidR="00482EA6" w:rsidRPr="005C054E">
        <w:rPr>
          <w:rFonts w:ascii="Times New Roman" w:hAnsi="Times New Roman"/>
          <w:b/>
          <w:sz w:val="24"/>
        </w:rPr>
        <w:t xml:space="preserve"> rakendamise eeldatavad tulud</w:t>
      </w:r>
    </w:p>
    <w:p w14:paraId="47AEDEEC" w14:textId="77777777" w:rsidR="00FE5EA2" w:rsidRPr="005C054E" w:rsidRDefault="00FE5EA2" w:rsidP="00482EA6">
      <w:pPr>
        <w:pStyle w:val="Loendilik"/>
        <w:ind w:left="0"/>
        <w:rPr>
          <w:rFonts w:ascii="Times New Roman" w:hAnsi="Times New Roman"/>
          <w:sz w:val="24"/>
        </w:rPr>
        <w:sectPr w:rsidR="00FE5EA2" w:rsidRPr="005C054E" w:rsidSect="00670D94">
          <w:type w:val="continuous"/>
          <w:pgSz w:w="11906" w:h="16838"/>
          <w:pgMar w:top="1134" w:right="1134" w:bottom="1134" w:left="1701" w:header="680" w:footer="680" w:gutter="0"/>
          <w:cols w:space="708"/>
          <w:docGrid w:linePitch="360"/>
        </w:sectPr>
      </w:pPr>
    </w:p>
    <w:p w14:paraId="2B085F4A" w14:textId="57238A2B" w:rsidR="00FE5EA2" w:rsidRPr="005C054E" w:rsidRDefault="00FE5EA2" w:rsidP="00482EA6">
      <w:pPr>
        <w:pStyle w:val="Loendilik"/>
        <w:ind w:left="0"/>
        <w:rPr>
          <w:rFonts w:ascii="Times New Roman" w:hAnsi="Times New Roman"/>
          <w:sz w:val="24"/>
        </w:rPr>
        <w:sectPr w:rsidR="00FE5EA2" w:rsidRPr="005C054E" w:rsidSect="00670D94">
          <w:type w:val="continuous"/>
          <w:pgSz w:w="11906" w:h="16838"/>
          <w:pgMar w:top="1134" w:right="1134" w:bottom="1134" w:left="1701" w:header="680" w:footer="680" w:gutter="0"/>
          <w:cols w:space="708"/>
          <w:formProt w:val="0"/>
          <w:docGrid w:linePitch="360"/>
        </w:sectPr>
      </w:pPr>
    </w:p>
    <w:p w14:paraId="7B3C50E0" w14:textId="623C394E" w:rsidR="00482EA6" w:rsidRPr="005C054E" w:rsidRDefault="008117CA" w:rsidP="00482EA6">
      <w:pPr>
        <w:rPr>
          <w:rFonts w:ascii="Times New Roman" w:hAnsi="Times New Roman"/>
          <w:sz w:val="24"/>
        </w:rPr>
      </w:pPr>
      <w:r>
        <w:rPr>
          <w:rFonts w:ascii="Times New Roman" w:hAnsi="Times New Roman"/>
          <w:sz w:val="24"/>
        </w:rPr>
        <w:t>Lisa</w:t>
      </w:r>
      <w:r w:rsidR="00E428DB" w:rsidRPr="005C054E">
        <w:rPr>
          <w:rFonts w:ascii="Times New Roman" w:hAnsi="Times New Roman"/>
          <w:sz w:val="24"/>
        </w:rPr>
        <w:t xml:space="preserve">kulusid või </w:t>
      </w:r>
      <w:r>
        <w:rPr>
          <w:rFonts w:ascii="Times New Roman" w:hAnsi="Times New Roman"/>
          <w:sz w:val="24"/>
        </w:rPr>
        <w:t>-</w:t>
      </w:r>
      <w:r w:rsidR="00E428DB" w:rsidRPr="005C054E">
        <w:rPr>
          <w:rFonts w:ascii="Times New Roman" w:hAnsi="Times New Roman"/>
          <w:sz w:val="24"/>
        </w:rPr>
        <w:t>tulusid korralduse rakendamisega ei kaasne.</w:t>
      </w:r>
    </w:p>
    <w:p w14:paraId="6FA11048" w14:textId="77777777" w:rsidR="00E428DB" w:rsidRPr="005C054E" w:rsidRDefault="00E428DB" w:rsidP="00482EA6">
      <w:pPr>
        <w:rPr>
          <w:rFonts w:ascii="Times New Roman" w:hAnsi="Times New Roman"/>
          <w:sz w:val="24"/>
        </w:rPr>
      </w:pPr>
    </w:p>
    <w:p w14:paraId="53F7AE04" w14:textId="37750530" w:rsidR="00482EA6" w:rsidRPr="005C054E" w:rsidRDefault="00197662" w:rsidP="00D52DD3">
      <w:pPr>
        <w:pStyle w:val="Loendilik"/>
        <w:numPr>
          <w:ilvl w:val="0"/>
          <w:numId w:val="7"/>
        </w:numPr>
        <w:ind w:left="426" w:hanging="426"/>
        <w:rPr>
          <w:rFonts w:ascii="Times New Roman" w:hAnsi="Times New Roman"/>
          <w:sz w:val="24"/>
        </w:rPr>
      </w:pPr>
      <w:r w:rsidRPr="005C054E">
        <w:rPr>
          <w:rFonts w:ascii="Times New Roman" w:hAnsi="Times New Roman"/>
          <w:b/>
          <w:sz w:val="24"/>
        </w:rPr>
        <w:t xml:space="preserve">Eelnõu </w:t>
      </w:r>
      <w:r w:rsidR="00482EA6" w:rsidRPr="005C054E">
        <w:rPr>
          <w:rFonts w:ascii="Times New Roman" w:hAnsi="Times New Roman"/>
          <w:b/>
          <w:sz w:val="24"/>
        </w:rPr>
        <w:t>jõustumine</w:t>
      </w:r>
    </w:p>
    <w:p w14:paraId="5FDBA70B" w14:textId="77777777" w:rsidR="00B77C78" w:rsidRPr="005C054E" w:rsidRDefault="00B77C78" w:rsidP="00482EA6">
      <w:pPr>
        <w:rPr>
          <w:rFonts w:ascii="Times New Roman" w:hAnsi="Times New Roman"/>
          <w:sz w:val="24"/>
        </w:rPr>
      </w:pPr>
    </w:p>
    <w:p w14:paraId="08A437CD" w14:textId="77777777" w:rsidR="00B77C78" w:rsidRPr="005C054E" w:rsidRDefault="00B77C78" w:rsidP="00482EA6">
      <w:pPr>
        <w:rPr>
          <w:rFonts w:ascii="Times New Roman" w:hAnsi="Times New Roman"/>
          <w:sz w:val="24"/>
        </w:rPr>
        <w:sectPr w:rsidR="00B77C78" w:rsidRPr="005C054E" w:rsidSect="00670D94">
          <w:type w:val="continuous"/>
          <w:pgSz w:w="11906" w:h="16838"/>
          <w:pgMar w:top="1134" w:right="1134" w:bottom="1134" w:left="1701" w:header="680" w:footer="680" w:gutter="0"/>
          <w:cols w:space="708"/>
          <w:docGrid w:linePitch="360"/>
        </w:sectPr>
      </w:pPr>
    </w:p>
    <w:p w14:paraId="53CD74DC" w14:textId="3B6F43BF" w:rsidR="00B77C78" w:rsidRPr="005C054E" w:rsidRDefault="00157A56" w:rsidP="008F7053">
      <w:pPr>
        <w:rPr>
          <w:rFonts w:ascii="Times New Roman" w:hAnsi="Times New Roman"/>
          <w:sz w:val="24"/>
        </w:rPr>
      </w:pPr>
      <w:r>
        <w:rPr>
          <w:rFonts w:ascii="Times New Roman" w:hAnsi="Times New Roman"/>
          <w:sz w:val="24"/>
        </w:rPr>
        <w:t>Määrus</w:t>
      </w:r>
      <w:r w:rsidR="008F7053" w:rsidRPr="005C054E">
        <w:rPr>
          <w:rFonts w:ascii="Times New Roman" w:hAnsi="Times New Roman"/>
          <w:sz w:val="24"/>
        </w:rPr>
        <w:t xml:space="preserve"> jõustub koos rahvatervishoiu seaduse muudatuse jõustumisega</w:t>
      </w:r>
      <w:r w:rsidR="000B75BE" w:rsidRPr="005C054E">
        <w:rPr>
          <w:rFonts w:ascii="Times New Roman" w:hAnsi="Times New Roman"/>
          <w:sz w:val="24"/>
        </w:rPr>
        <w:t xml:space="preserve"> 2026. aasta 1. mail</w:t>
      </w:r>
      <w:r w:rsidR="008F7053" w:rsidRPr="005C054E">
        <w:rPr>
          <w:rFonts w:ascii="Times New Roman" w:hAnsi="Times New Roman"/>
          <w:sz w:val="24"/>
        </w:rPr>
        <w:t>.</w:t>
      </w:r>
    </w:p>
    <w:p w14:paraId="0702AF35" w14:textId="77777777" w:rsidR="008F7053" w:rsidRPr="005C054E" w:rsidRDefault="008F7053" w:rsidP="008F7053">
      <w:pPr>
        <w:rPr>
          <w:rFonts w:ascii="Times New Roman" w:hAnsi="Times New Roman"/>
          <w:sz w:val="24"/>
          <w:lang w:eastAsia="et-EE"/>
        </w:rPr>
      </w:pPr>
    </w:p>
    <w:p w14:paraId="0C08EC53" w14:textId="77777777" w:rsidR="001339A9" w:rsidRPr="005C054E" w:rsidRDefault="001339A9" w:rsidP="00D52DD3">
      <w:pPr>
        <w:pStyle w:val="Loendilik"/>
        <w:numPr>
          <w:ilvl w:val="0"/>
          <w:numId w:val="7"/>
        </w:numPr>
        <w:ind w:left="426" w:hanging="426"/>
        <w:rPr>
          <w:rFonts w:ascii="Times New Roman" w:hAnsi="Times New Roman"/>
          <w:b/>
          <w:sz w:val="24"/>
        </w:rPr>
      </w:pPr>
      <w:r w:rsidRPr="005C054E">
        <w:rPr>
          <w:rFonts w:ascii="Times New Roman" w:hAnsi="Times New Roman"/>
          <w:b/>
          <w:sz w:val="24"/>
          <w:lang w:eastAsia="et-EE"/>
        </w:rPr>
        <w:t xml:space="preserve">Eelnõu </w:t>
      </w:r>
      <w:r w:rsidR="00F07D3A" w:rsidRPr="005C054E">
        <w:rPr>
          <w:rFonts w:ascii="Times New Roman" w:hAnsi="Times New Roman"/>
          <w:b/>
          <w:sz w:val="24"/>
          <w:lang w:eastAsia="et-EE"/>
        </w:rPr>
        <w:t xml:space="preserve">kooskõlastamine, </w:t>
      </w:r>
      <w:r w:rsidR="00F07D3A" w:rsidRPr="005C054E">
        <w:rPr>
          <w:rFonts w:ascii="Times New Roman" w:hAnsi="Times New Roman"/>
          <w:b/>
          <w:sz w:val="24"/>
        </w:rPr>
        <w:t>huvirühmade kaasamine ja avalik konsultatsioon</w:t>
      </w:r>
    </w:p>
    <w:p w14:paraId="4D5EDBCE" w14:textId="77777777" w:rsidR="00B77C78" w:rsidRPr="005C054E" w:rsidRDefault="00B77C78" w:rsidP="00F41B25">
      <w:pPr>
        <w:rPr>
          <w:rFonts w:ascii="Times New Roman" w:hAnsi="Times New Roman"/>
          <w:sz w:val="24"/>
          <w:lang w:eastAsia="et-EE"/>
        </w:rPr>
      </w:pPr>
      <w:bookmarkStart w:id="1" w:name="Tekst4"/>
    </w:p>
    <w:p w14:paraId="4B235BC1" w14:textId="77777777" w:rsidR="00B77C78" w:rsidRPr="005C054E" w:rsidRDefault="00B77C78" w:rsidP="00F41B25">
      <w:pPr>
        <w:rPr>
          <w:rFonts w:ascii="Times New Roman" w:hAnsi="Times New Roman"/>
          <w:sz w:val="24"/>
          <w:lang w:eastAsia="et-EE"/>
        </w:rPr>
        <w:sectPr w:rsidR="00B77C78" w:rsidRPr="005C054E" w:rsidSect="00670D94">
          <w:type w:val="continuous"/>
          <w:pgSz w:w="11906" w:h="16838"/>
          <w:pgMar w:top="1134" w:right="1134" w:bottom="1134" w:left="1701" w:header="680" w:footer="680" w:gutter="0"/>
          <w:cols w:space="708"/>
          <w:docGrid w:linePitch="360"/>
        </w:sectPr>
      </w:pPr>
    </w:p>
    <w:p w14:paraId="2D3C6768" w14:textId="7C08CFBB" w:rsidR="00B77C78" w:rsidRPr="005C054E" w:rsidRDefault="008F7053" w:rsidP="00F41B25">
      <w:pPr>
        <w:rPr>
          <w:rFonts w:ascii="Times New Roman" w:hAnsi="Times New Roman"/>
          <w:sz w:val="24"/>
          <w:lang w:eastAsia="et-EE"/>
        </w:rPr>
        <w:sectPr w:rsidR="00B77C78" w:rsidRPr="005C054E" w:rsidSect="00670D94">
          <w:type w:val="continuous"/>
          <w:pgSz w:w="11906" w:h="16838"/>
          <w:pgMar w:top="1134" w:right="1134" w:bottom="1134" w:left="1701" w:header="680" w:footer="680" w:gutter="0"/>
          <w:cols w:space="708"/>
          <w:formProt w:val="0"/>
          <w:docGrid w:linePitch="360"/>
        </w:sectPr>
      </w:pPr>
      <w:r w:rsidRPr="005C054E">
        <w:rPr>
          <w:rFonts w:ascii="Times New Roman" w:hAnsi="Times New Roman"/>
          <w:sz w:val="24"/>
          <w:lang w:eastAsia="et-EE"/>
        </w:rPr>
        <w:t xml:space="preserve">Eelnõu on seotud menetluses oleva atmosfääriõhu kaitse seaduse ja teiste seaduste muutmise seaduse eelnõuga, </w:t>
      </w:r>
      <w:r w:rsidR="000B75BE" w:rsidRPr="005C054E">
        <w:rPr>
          <w:rFonts w:ascii="Times New Roman" w:hAnsi="Times New Roman"/>
          <w:sz w:val="24"/>
          <w:lang w:eastAsia="et-EE"/>
        </w:rPr>
        <w:t xml:space="preserve">mille menetlemisel </w:t>
      </w:r>
      <w:r w:rsidRPr="005C054E">
        <w:rPr>
          <w:rFonts w:ascii="Times New Roman" w:hAnsi="Times New Roman"/>
          <w:sz w:val="24"/>
          <w:lang w:eastAsia="et-EE"/>
        </w:rPr>
        <w:t>toimus huvirühmade kaasamine.</w:t>
      </w:r>
      <w:r w:rsidR="000B75BE" w:rsidRPr="005C054E">
        <w:rPr>
          <w:rFonts w:ascii="Times New Roman" w:hAnsi="Times New Roman"/>
          <w:sz w:val="24"/>
          <w:lang w:eastAsia="et-EE"/>
        </w:rPr>
        <w:t xml:space="preserve"> Määruse eelnõu on esitatud kooskõlastamiseks</w:t>
      </w:r>
      <w:r w:rsidR="00FB4BFB" w:rsidRPr="005C054E">
        <w:rPr>
          <w:rFonts w:ascii="Times New Roman" w:hAnsi="Times New Roman"/>
          <w:sz w:val="24"/>
          <w:lang w:eastAsia="et-EE"/>
        </w:rPr>
        <w:t xml:space="preserve"> ja arvamuse avaldamiseks</w:t>
      </w:r>
      <w:r w:rsidR="000B75BE" w:rsidRPr="005C054E">
        <w:rPr>
          <w:rFonts w:ascii="Times New Roman" w:hAnsi="Times New Roman"/>
          <w:sz w:val="24"/>
          <w:lang w:eastAsia="et-EE"/>
        </w:rPr>
        <w:t xml:space="preserve"> Haridus- ja </w:t>
      </w:r>
      <w:r w:rsidR="008117CA">
        <w:rPr>
          <w:rFonts w:ascii="Times New Roman" w:hAnsi="Times New Roman"/>
          <w:sz w:val="24"/>
          <w:lang w:eastAsia="et-EE"/>
        </w:rPr>
        <w:t>T</w:t>
      </w:r>
      <w:r w:rsidR="000B75BE" w:rsidRPr="005C054E">
        <w:rPr>
          <w:rFonts w:ascii="Times New Roman" w:hAnsi="Times New Roman"/>
          <w:sz w:val="24"/>
          <w:lang w:eastAsia="et-EE"/>
        </w:rPr>
        <w:t xml:space="preserve">eadusministeeriumile, </w:t>
      </w:r>
      <w:r w:rsidR="00FB4BFB" w:rsidRPr="005C054E">
        <w:rPr>
          <w:rFonts w:ascii="Times New Roman" w:hAnsi="Times New Roman"/>
          <w:sz w:val="24"/>
          <w:lang w:eastAsia="et-EE"/>
        </w:rPr>
        <w:t xml:space="preserve">Justiits- ja Digiministeeriumile, </w:t>
      </w:r>
      <w:r w:rsidR="000B75BE" w:rsidRPr="005C054E">
        <w:rPr>
          <w:rFonts w:ascii="Times New Roman" w:hAnsi="Times New Roman"/>
          <w:sz w:val="24"/>
          <w:lang w:eastAsia="et-EE"/>
        </w:rPr>
        <w:t>Kultuuriministeeriumile, Regionaal- ja Põllumajandusministeeriumil</w:t>
      </w:r>
      <w:r w:rsidR="00FB4BFB" w:rsidRPr="005C054E">
        <w:rPr>
          <w:rFonts w:ascii="Times New Roman" w:hAnsi="Times New Roman"/>
          <w:sz w:val="24"/>
          <w:lang w:eastAsia="et-EE"/>
        </w:rPr>
        <w:t xml:space="preserve">e, </w:t>
      </w:r>
      <w:r w:rsidR="000B75BE" w:rsidRPr="005C054E">
        <w:rPr>
          <w:rFonts w:ascii="Times New Roman" w:hAnsi="Times New Roman"/>
          <w:sz w:val="24"/>
          <w:lang w:eastAsia="et-EE"/>
        </w:rPr>
        <w:t>Rahandusministeeriumile</w:t>
      </w:r>
      <w:r w:rsidR="00FB4BFB" w:rsidRPr="005C054E">
        <w:rPr>
          <w:rFonts w:ascii="Times New Roman" w:hAnsi="Times New Roman"/>
          <w:sz w:val="24"/>
          <w:lang w:eastAsia="et-EE"/>
        </w:rPr>
        <w:t xml:space="preserve">, Eesti Linnade ja Valdade Liidule, Tervise Arengu Instituudile, Terviseametile, Eesti Laagrikorraldajate Liidule </w:t>
      </w:r>
      <w:r w:rsidR="008117CA">
        <w:rPr>
          <w:rFonts w:ascii="Times New Roman" w:hAnsi="Times New Roman"/>
          <w:sz w:val="24"/>
          <w:lang w:eastAsia="et-EE"/>
        </w:rPr>
        <w:t>ning</w:t>
      </w:r>
      <w:r w:rsidR="00FB4BFB" w:rsidRPr="005C054E">
        <w:rPr>
          <w:rFonts w:ascii="Times New Roman" w:hAnsi="Times New Roman"/>
          <w:sz w:val="24"/>
          <w:lang w:eastAsia="et-EE"/>
        </w:rPr>
        <w:t xml:space="preserve"> Haridus</w:t>
      </w:r>
      <w:r w:rsidR="008117CA">
        <w:rPr>
          <w:rFonts w:ascii="Times New Roman" w:hAnsi="Times New Roman"/>
          <w:sz w:val="24"/>
          <w:lang w:eastAsia="et-EE"/>
        </w:rPr>
        <w:t>-</w:t>
      </w:r>
      <w:r w:rsidR="00FB4BFB" w:rsidRPr="005C054E">
        <w:rPr>
          <w:rFonts w:ascii="Times New Roman" w:hAnsi="Times New Roman"/>
          <w:sz w:val="24"/>
          <w:lang w:eastAsia="et-EE"/>
        </w:rPr>
        <w:t xml:space="preserve"> ja </w:t>
      </w:r>
      <w:proofErr w:type="spellStart"/>
      <w:r w:rsidR="00FB4BFB" w:rsidRPr="005C054E">
        <w:rPr>
          <w:rFonts w:ascii="Times New Roman" w:hAnsi="Times New Roman"/>
          <w:sz w:val="24"/>
          <w:lang w:eastAsia="et-EE"/>
        </w:rPr>
        <w:t>Noorteametile</w:t>
      </w:r>
      <w:proofErr w:type="spellEnd"/>
      <w:r w:rsidR="000B75BE" w:rsidRPr="005C054E">
        <w:rPr>
          <w:rFonts w:ascii="Times New Roman" w:hAnsi="Times New Roman"/>
          <w:sz w:val="24"/>
          <w:lang w:eastAsia="et-EE"/>
        </w:rPr>
        <w:t>.</w:t>
      </w:r>
    </w:p>
    <w:bookmarkEnd w:id="1"/>
    <w:p w14:paraId="0157C053" w14:textId="77777777" w:rsidR="005D63EF" w:rsidRPr="005C054E" w:rsidRDefault="005D63EF" w:rsidP="00F41B25">
      <w:pPr>
        <w:rPr>
          <w:rFonts w:ascii="Times New Roman" w:hAnsi="Times New Roman"/>
          <w:sz w:val="24"/>
          <w:lang w:eastAsia="et-EE"/>
        </w:rPr>
      </w:pPr>
    </w:p>
    <w:sectPr w:rsidR="005D63EF" w:rsidRPr="005C054E">
      <w:type w:val="continuous"/>
      <w:pgSz w:w="11906" w:h="16838"/>
      <w:pgMar w:top="1418" w:right="680" w:bottom="1418"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A6327" w14:textId="77777777" w:rsidR="004C61A7" w:rsidRDefault="004C61A7">
      <w:r>
        <w:separator/>
      </w:r>
    </w:p>
  </w:endnote>
  <w:endnote w:type="continuationSeparator" w:id="0">
    <w:p w14:paraId="1A81A9DA" w14:textId="77777777" w:rsidR="004C61A7" w:rsidRDefault="004C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11393"/>
      <w:docPartObj>
        <w:docPartGallery w:val="Page Numbers (Bottom of Page)"/>
        <w:docPartUnique/>
      </w:docPartObj>
    </w:sdtPr>
    <w:sdtEndPr/>
    <w:sdtContent>
      <w:p w14:paraId="1262DC29" w14:textId="21A1E6C0" w:rsidR="0095024C" w:rsidRDefault="0095024C">
        <w:pPr>
          <w:pStyle w:val="Jalus"/>
          <w:jc w:val="center"/>
        </w:pPr>
        <w:r>
          <w:fldChar w:fldCharType="begin"/>
        </w:r>
        <w:r>
          <w:instrText>PAGE   \* MERGEFORMAT</w:instrText>
        </w:r>
        <w:r>
          <w:fldChar w:fldCharType="separate"/>
        </w:r>
        <w:r>
          <w:t>2</w:t>
        </w:r>
        <w:r>
          <w:fldChar w:fldCharType="end"/>
        </w:r>
      </w:p>
    </w:sdtContent>
  </w:sdt>
  <w:p w14:paraId="53A356CA" w14:textId="77777777" w:rsidR="00E50DA5" w:rsidRDefault="00E50DA5">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C04C3" w14:textId="77777777" w:rsidR="004C61A7" w:rsidRDefault="004C61A7">
      <w:r>
        <w:separator/>
      </w:r>
    </w:p>
  </w:footnote>
  <w:footnote w:type="continuationSeparator" w:id="0">
    <w:p w14:paraId="7D5B57BD" w14:textId="77777777" w:rsidR="004C61A7" w:rsidRDefault="004C61A7">
      <w:r>
        <w:continuationSeparator/>
      </w:r>
    </w:p>
  </w:footnote>
  <w:footnote w:id="1">
    <w:p w14:paraId="509CF4FC" w14:textId="1C31B9FB" w:rsidR="00B475D1" w:rsidRDefault="00B475D1">
      <w:pPr>
        <w:pStyle w:val="Allmrkusetekst"/>
      </w:pPr>
      <w:r w:rsidRPr="005E6041">
        <w:rPr>
          <w:rStyle w:val="Allmrkuseviide"/>
          <w:sz w:val="18"/>
          <w:szCs w:val="18"/>
        </w:rPr>
        <w:footnoteRef/>
      </w:r>
      <w:r w:rsidRPr="005E6041">
        <w:rPr>
          <w:sz w:val="18"/>
          <w:szCs w:val="18"/>
        </w:rPr>
        <w:t xml:space="preserve"> https://www.riigiteataja.ee/akt/102012025043?leiaKehtiv.</w:t>
      </w:r>
    </w:p>
  </w:footnote>
  <w:footnote w:id="2">
    <w:p w14:paraId="40290DCB" w14:textId="518B66A2" w:rsidR="00871A7E" w:rsidRDefault="00871A7E">
      <w:pPr>
        <w:pStyle w:val="Allmrkusetekst"/>
      </w:pPr>
      <w:r w:rsidRPr="005E6041">
        <w:rPr>
          <w:rStyle w:val="Allmrkuseviide"/>
          <w:sz w:val="18"/>
          <w:szCs w:val="18"/>
        </w:rPr>
        <w:footnoteRef/>
      </w:r>
      <w:r w:rsidRPr="005E6041">
        <w:rPr>
          <w:sz w:val="18"/>
          <w:szCs w:val="18"/>
        </w:rPr>
        <w:t xml:space="preserve"> </w:t>
      </w:r>
      <w:r w:rsidRPr="005E6041">
        <w:rPr>
          <w:sz w:val="18"/>
          <w:szCs w:val="18"/>
        </w:rPr>
        <w:t>https://www.riigiteataja.ee/akt/101072025004.</w:t>
      </w:r>
    </w:p>
  </w:footnote>
  <w:footnote w:id="3">
    <w:p w14:paraId="62AA8A2D" w14:textId="4E71DBBF" w:rsidR="007846B2" w:rsidRDefault="007846B2" w:rsidP="007846B2">
      <w:pPr>
        <w:pStyle w:val="Allmrkusetekst"/>
      </w:pPr>
      <w:r>
        <w:rPr>
          <w:rStyle w:val="Allmrkuseviide"/>
        </w:rPr>
        <w:footnoteRef/>
      </w:r>
      <w:r w:rsidRPr="00C1611A">
        <w:rPr>
          <w:sz w:val="18"/>
          <w:szCs w:val="18"/>
        </w:rPr>
        <w:t>https://www.harno.ee/sites/default/files/documents/2026-01/Noorte%20p%C3%BCsi-%20ja%20projektlaagrite%20toetus%202025_0.pdf</w:t>
      </w:r>
      <w:r w:rsidRPr="005E6041">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5F95" w14:textId="77777777" w:rsidR="001157B1" w:rsidRDefault="001157B1">
    <w:pPr>
      <w:pStyle w:val="Pis"/>
      <w:jc w:val="center"/>
    </w:pPr>
  </w:p>
  <w:p w14:paraId="2140CCD8" w14:textId="77777777" w:rsidR="001157B1" w:rsidRDefault="001157B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64413"/>
    <w:multiLevelType w:val="multilevel"/>
    <w:tmpl w:val="08969B46"/>
    <w:lvl w:ilvl="0">
      <w:start w:val="1"/>
      <w:numFmt w:val="decimal"/>
      <w:lvlText w:val="%1."/>
      <w:lvlJc w:val="left"/>
      <w:pPr>
        <w:ind w:left="786" w:hanging="360"/>
      </w:pPr>
      <w:rPr>
        <w:rFonts w:hint="default"/>
        <w:b/>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408E5215"/>
    <w:multiLevelType w:val="hybridMultilevel"/>
    <w:tmpl w:val="BC4AE07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6281FF8"/>
    <w:multiLevelType w:val="hybridMultilevel"/>
    <w:tmpl w:val="E526783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10D24FF"/>
    <w:multiLevelType w:val="multilevel"/>
    <w:tmpl w:val="51F80F60"/>
    <w:lvl w:ilvl="0">
      <w:start w:val="1"/>
      <w:numFmt w:val="decimal"/>
      <w:pStyle w:val="Numbere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1637BFE"/>
    <w:multiLevelType w:val="hybridMultilevel"/>
    <w:tmpl w:val="D6864F9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77D03C57"/>
    <w:multiLevelType w:val="hybridMultilevel"/>
    <w:tmpl w:val="5594A57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353114663">
    <w:abstractNumId w:val="3"/>
  </w:num>
  <w:num w:numId="2" w16cid:durableId="1608855576">
    <w:abstractNumId w:val="3"/>
  </w:num>
  <w:num w:numId="3" w16cid:durableId="187254371">
    <w:abstractNumId w:val="2"/>
  </w:num>
  <w:num w:numId="4" w16cid:durableId="766073851">
    <w:abstractNumId w:val="5"/>
  </w:num>
  <w:num w:numId="5" w16cid:durableId="1574386906">
    <w:abstractNumId w:val="1"/>
  </w:num>
  <w:num w:numId="6" w16cid:durableId="1194807160">
    <w:abstractNumId w:val="4"/>
  </w:num>
  <w:num w:numId="7" w16cid:durableId="1562129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ocumentProtection w:edit="comments"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46D"/>
    <w:rsid w:val="0000444B"/>
    <w:rsid w:val="000058F0"/>
    <w:rsid w:val="00016268"/>
    <w:rsid w:val="00023BCB"/>
    <w:rsid w:val="000276FF"/>
    <w:rsid w:val="00047151"/>
    <w:rsid w:val="000560DC"/>
    <w:rsid w:val="000632A2"/>
    <w:rsid w:val="000A0A4E"/>
    <w:rsid w:val="000A11CF"/>
    <w:rsid w:val="000B75BE"/>
    <w:rsid w:val="000C414A"/>
    <w:rsid w:val="000D7189"/>
    <w:rsid w:val="000E2467"/>
    <w:rsid w:val="001106C6"/>
    <w:rsid w:val="001157B1"/>
    <w:rsid w:val="00117ACF"/>
    <w:rsid w:val="001230DB"/>
    <w:rsid w:val="001339A9"/>
    <w:rsid w:val="0014317D"/>
    <w:rsid w:val="0015542E"/>
    <w:rsid w:val="00157A56"/>
    <w:rsid w:val="00165DD7"/>
    <w:rsid w:val="0017246D"/>
    <w:rsid w:val="00197662"/>
    <w:rsid w:val="001A70B4"/>
    <w:rsid w:val="001B080A"/>
    <w:rsid w:val="001C16E8"/>
    <w:rsid w:val="001D3543"/>
    <w:rsid w:val="001E2D15"/>
    <w:rsid w:val="001F0CC6"/>
    <w:rsid w:val="0023098B"/>
    <w:rsid w:val="00270E1F"/>
    <w:rsid w:val="00277AAB"/>
    <w:rsid w:val="0028671D"/>
    <w:rsid w:val="002B43DF"/>
    <w:rsid w:val="002C117B"/>
    <w:rsid w:val="002C4AE2"/>
    <w:rsid w:val="002D58DE"/>
    <w:rsid w:val="002E7CBF"/>
    <w:rsid w:val="002F31DB"/>
    <w:rsid w:val="00327434"/>
    <w:rsid w:val="00352822"/>
    <w:rsid w:val="00356C49"/>
    <w:rsid w:val="00364791"/>
    <w:rsid w:val="00367222"/>
    <w:rsid w:val="00367DD0"/>
    <w:rsid w:val="003A5708"/>
    <w:rsid w:val="003A6080"/>
    <w:rsid w:val="003C4D28"/>
    <w:rsid w:val="003E2B75"/>
    <w:rsid w:val="003E43F4"/>
    <w:rsid w:val="003F46FF"/>
    <w:rsid w:val="003F6550"/>
    <w:rsid w:val="004014FC"/>
    <w:rsid w:val="00404453"/>
    <w:rsid w:val="00416A03"/>
    <w:rsid w:val="0042151C"/>
    <w:rsid w:val="004231A6"/>
    <w:rsid w:val="004551C4"/>
    <w:rsid w:val="00464EE3"/>
    <w:rsid w:val="00470178"/>
    <w:rsid w:val="00481E6B"/>
    <w:rsid w:val="00482EA6"/>
    <w:rsid w:val="004947C5"/>
    <w:rsid w:val="004B5C14"/>
    <w:rsid w:val="004B7973"/>
    <w:rsid w:val="004C61A7"/>
    <w:rsid w:val="004D2D3A"/>
    <w:rsid w:val="004D7166"/>
    <w:rsid w:val="004E3690"/>
    <w:rsid w:val="004F53DF"/>
    <w:rsid w:val="00507C98"/>
    <w:rsid w:val="005350CB"/>
    <w:rsid w:val="00565C97"/>
    <w:rsid w:val="0057274B"/>
    <w:rsid w:val="00573048"/>
    <w:rsid w:val="00575B70"/>
    <w:rsid w:val="005933C9"/>
    <w:rsid w:val="00596F14"/>
    <w:rsid w:val="005C054E"/>
    <w:rsid w:val="005D63EF"/>
    <w:rsid w:val="005E6041"/>
    <w:rsid w:val="005F1BE7"/>
    <w:rsid w:val="0060738C"/>
    <w:rsid w:val="006100EA"/>
    <w:rsid w:val="006112FA"/>
    <w:rsid w:val="00621F6E"/>
    <w:rsid w:val="006237DB"/>
    <w:rsid w:val="00640020"/>
    <w:rsid w:val="00641229"/>
    <w:rsid w:val="00642F92"/>
    <w:rsid w:val="00652E5C"/>
    <w:rsid w:val="00664BB5"/>
    <w:rsid w:val="00670D94"/>
    <w:rsid w:val="00686207"/>
    <w:rsid w:val="006A3552"/>
    <w:rsid w:val="006B3238"/>
    <w:rsid w:val="006B4DCF"/>
    <w:rsid w:val="006E64EB"/>
    <w:rsid w:val="006E7AD6"/>
    <w:rsid w:val="00711AE2"/>
    <w:rsid w:val="0073172D"/>
    <w:rsid w:val="00731F94"/>
    <w:rsid w:val="00752107"/>
    <w:rsid w:val="007846B2"/>
    <w:rsid w:val="007B7EA5"/>
    <w:rsid w:val="007C4994"/>
    <w:rsid w:val="007D4CED"/>
    <w:rsid w:val="007D73BD"/>
    <w:rsid w:val="007F425A"/>
    <w:rsid w:val="00803E93"/>
    <w:rsid w:val="008117CA"/>
    <w:rsid w:val="00827B9C"/>
    <w:rsid w:val="00843D11"/>
    <w:rsid w:val="00844D4A"/>
    <w:rsid w:val="00871A7E"/>
    <w:rsid w:val="00877889"/>
    <w:rsid w:val="00880A64"/>
    <w:rsid w:val="00891BAC"/>
    <w:rsid w:val="008954A4"/>
    <w:rsid w:val="008A02A6"/>
    <w:rsid w:val="008A05C8"/>
    <w:rsid w:val="008B06EE"/>
    <w:rsid w:val="008B33A2"/>
    <w:rsid w:val="008C2C86"/>
    <w:rsid w:val="008C5850"/>
    <w:rsid w:val="008F7053"/>
    <w:rsid w:val="00901489"/>
    <w:rsid w:val="00902D21"/>
    <w:rsid w:val="00904319"/>
    <w:rsid w:val="00907FD9"/>
    <w:rsid w:val="009256DC"/>
    <w:rsid w:val="00935A07"/>
    <w:rsid w:val="0094770F"/>
    <w:rsid w:val="0095024C"/>
    <w:rsid w:val="009506C7"/>
    <w:rsid w:val="009612D3"/>
    <w:rsid w:val="00961D27"/>
    <w:rsid w:val="00976C60"/>
    <w:rsid w:val="009B1B70"/>
    <w:rsid w:val="009D2D80"/>
    <w:rsid w:val="00A35EBE"/>
    <w:rsid w:val="00A40450"/>
    <w:rsid w:val="00A442AB"/>
    <w:rsid w:val="00A6405E"/>
    <w:rsid w:val="00A76D1F"/>
    <w:rsid w:val="00A870C1"/>
    <w:rsid w:val="00A92B36"/>
    <w:rsid w:val="00AB6F65"/>
    <w:rsid w:val="00AC11A6"/>
    <w:rsid w:val="00AC644A"/>
    <w:rsid w:val="00AD7605"/>
    <w:rsid w:val="00B03621"/>
    <w:rsid w:val="00B175B6"/>
    <w:rsid w:val="00B262E5"/>
    <w:rsid w:val="00B35898"/>
    <w:rsid w:val="00B426B6"/>
    <w:rsid w:val="00B44369"/>
    <w:rsid w:val="00B475D1"/>
    <w:rsid w:val="00B5172F"/>
    <w:rsid w:val="00B51C93"/>
    <w:rsid w:val="00B77C78"/>
    <w:rsid w:val="00B80C8D"/>
    <w:rsid w:val="00B9245C"/>
    <w:rsid w:val="00BC0D3E"/>
    <w:rsid w:val="00BE76F1"/>
    <w:rsid w:val="00BF7ECF"/>
    <w:rsid w:val="00C00714"/>
    <w:rsid w:val="00C21A02"/>
    <w:rsid w:val="00C2427A"/>
    <w:rsid w:val="00C31F36"/>
    <w:rsid w:val="00C739A7"/>
    <w:rsid w:val="00C765EA"/>
    <w:rsid w:val="00C85084"/>
    <w:rsid w:val="00CA2A68"/>
    <w:rsid w:val="00CE7677"/>
    <w:rsid w:val="00D139F1"/>
    <w:rsid w:val="00D33C9F"/>
    <w:rsid w:val="00D4250E"/>
    <w:rsid w:val="00D45D14"/>
    <w:rsid w:val="00D52DD3"/>
    <w:rsid w:val="00D60929"/>
    <w:rsid w:val="00D903FB"/>
    <w:rsid w:val="00D96777"/>
    <w:rsid w:val="00DB2EA7"/>
    <w:rsid w:val="00DB732D"/>
    <w:rsid w:val="00DC2BCC"/>
    <w:rsid w:val="00DF6674"/>
    <w:rsid w:val="00E3227E"/>
    <w:rsid w:val="00E33CD1"/>
    <w:rsid w:val="00E428DB"/>
    <w:rsid w:val="00E50DA5"/>
    <w:rsid w:val="00E52EF8"/>
    <w:rsid w:val="00E53C43"/>
    <w:rsid w:val="00E66840"/>
    <w:rsid w:val="00E66E12"/>
    <w:rsid w:val="00E86C67"/>
    <w:rsid w:val="00E95B4A"/>
    <w:rsid w:val="00EA7F0A"/>
    <w:rsid w:val="00ED4907"/>
    <w:rsid w:val="00EF3435"/>
    <w:rsid w:val="00F06B4E"/>
    <w:rsid w:val="00F07D3A"/>
    <w:rsid w:val="00F17C51"/>
    <w:rsid w:val="00F31529"/>
    <w:rsid w:val="00F325C2"/>
    <w:rsid w:val="00F41B25"/>
    <w:rsid w:val="00F600C9"/>
    <w:rsid w:val="00F73B3C"/>
    <w:rsid w:val="00F8149E"/>
    <w:rsid w:val="00F86189"/>
    <w:rsid w:val="00FB4BFB"/>
    <w:rsid w:val="00FC59E3"/>
    <w:rsid w:val="00FE4F0A"/>
    <w:rsid w:val="00FE5EA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34CD5"/>
  <w15:chartTrackingRefBased/>
  <w15:docId w15:val="{B8FFCAAE-1C21-4D5F-9608-C919313B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pPr>
      <w:jc w:val="both"/>
    </w:pPr>
    <w:rPr>
      <w:rFonts w:ascii="Arial" w:hAnsi="Arial"/>
      <w:sz w:val="22"/>
      <w:szCs w:val="24"/>
      <w:lang w:eastAsia="en-US"/>
    </w:rPr>
  </w:style>
  <w:style w:type="paragraph" w:styleId="Pealkiri1">
    <w:name w:val="heading 1"/>
    <w:basedOn w:val="Normaallaad"/>
    <w:next w:val="Normaallaad"/>
    <w:qFormat/>
    <w:pPr>
      <w:keepNext/>
      <w:spacing w:before="100" w:beforeAutospacing="1" w:after="100" w:afterAutospacing="1" w:line="240" w:lineRule="atLeast"/>
      <w:outlineLvl w:val="0"/>
    </w:pPr>
    <w:rPr>
      <w:b/>
      <w:bCs/>
    </w:rPr>
  </w:style>
  <w:style w:type="paragraph" w:styleId="Pealkiri2">
    <w:name w:val="heading 2"/>
    <w:basedOn w:val="Normaallaad"/>
    <w:next w:val="Normaallaad"/>
    <w:qFormat/>
    <w:pPr>
      <w:keepNext/>
      <w:jc w:val="left"/>
      <w:outlineLvl w:val="1"/>
    </w:pPr>
    <w:rPr>
      <w:b/>
      <w:bCs/>
    </w:rPr>
  </w:style>
  <w:style w:type="paragraph" w:styleId="Pealkiri4">
    <w:name w:val="heading 4"/>
    <w:basedOn w:val="Normaallaad"/>
    <w:next w:val="Normaallaad"/>
    <w:qFormat/>
    <w:pPr>
      <w:keepNext/>
      <w:framePr w:w="9526" w:h="1474" w:wrap="notBeside" w:vAnchor="page" w:hAnchor="page" w:x="1702" w:y="3120" w:anchorLock="1"/>
      <w:outlineLvl w:val="3"/>
    </w:pPr>
    <w:rPr>
      <w:b/>
      <w:sz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Numbered">
    <w:name w:val="Numbered"/>
    <w:basedOn w:val="Normaallaad"/>
    <w:pPr>
      <w:numPr>
        <w:numId w:val="2"/>
      </w:numPr>
      <w:tabs>
        <w:tab w:val="clear" w:pos="567"/>
        <w:tab w:val="num" w:pos="907"/>
      </w:tabs>
      <w:ind w:left="907" w:hanging="907"/>
    </w:pPr>
  </w:style>
  <w:style w:type="character" w:styleId="Lehekljenumber">
    <w:name w:val="page number"/>
    <w:basedOn w:val="Liguvaikefont"/>
    <w:rPr>
      <w:sz w:val="16"/>
    </w:rPr>
  </w:style>
  <w:style w:type="character" w:styleId="Kommentaariviide">
    <w:name w:val="annotation reference"/>
    <w:basedOn w:val="Liguvaikefont"/>
    <w:semiHidden/>
    <w:rsid w:val="006112FA"/>
    <w:rPr>
      <w:sz w:val="16"/>
      <w:szCs w:val="16"/>
    </w:rPr>
  </w:style>
  <w:style w:type="paragraph" w:styleId="Kommentaaritekst">
    <w:name w:val="annotation text"/>
    <w:basedOn w:val="Normaallaad"/>
    <w:link w:val="KommentaaritekstMrk"/>
    <w:semiHidden/>
    <w:rsid w:val="006112FA"/>
    <w:rPr>
      <w:sz w:val="20"/>
      <w:szCs w:val="20"/>
    </w:rPr>
  </w:style>
  <w:style w:type="paragraph" w:styleId="Kommentaariteema">
    <w:name w:val="annotation subject"/>
    <w:basedOn w:val="Kommentaaritekst"/>
    <w:next w:val="Kommentaaritekst"/>
    <w:semiHidden/>
    <w:rsid w:val="006112FA"/>
    <w:rPr>
      <w:b/>
      <w:bCs/>
    </w:rPr>
  </w:style>
  <w:style w:type="paragraph" w:styleId="Jutumullitekst">
    <w:name w:val="Balloon Text"/>
    <w:basedOn w:val="Normaallaad"/>
    <w:semiHidden/>
    <w:rsid w:val="006112FA"/>
    <w:rPr>
      <w:rFonts w:ascii="Tahoma" w:hAnsi="Tahoma" w:cs="Tahoma"/>
      <w:sz w:val="16"/>
      <w:szCs w:val="16"/>
    </w:rPr>
  </w:style>
  <w:style w:type="paragraph" w:styleId="Loendilik">
    <w:name w:val="List Paragraph"/>
    <w:basedOn w:val="Normaallaad"/>
    <w:uiPriority w:val="34"/>
    <w:qFormat/>
    <w:rsid w:val="00BF7ECF"/>
    <w:pPr>
      <w:ind w:left="720"/>
      <w:contextualSpacing/>
    </w:pPr>
  </w:style>
  <w:style w:type="paragraph" w:styleId="Pealkiri">
    <w:name w:val="Title"/>
    <w:basedOn w:val="Normaallaad"/>
    <w:next w:val="Normaallaad"/>
    <w:link w:val="PealkiriMrk"/>
    <w:qFormat/>
    <w:rsid w:val="00BF7ECF"/>
    <w:pPr>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rsid w:val="00BF7ECF"/>
    <w:rPr>
      <w:rFonts w:asciiTheme="majorHAnsi" w:eastAsiaTheme="majorEastAsia" w:hAnsiTheme="majorHAnsi" w:cstheme="majorBidi"/>
      <w:spacing w:val="-10"/>
      <w:kern w:val="28"/>
      <w:sz w:val="56"/>
      <w:szCs w:val="56"/>
      <w:lang w:eastAsia="en-US"/>
    </w:rPr>
  </w:style>
  <w:style w:type="paragraph" w:styleId="Alapealkiri">
    <w:name w:val="Subtitle"/>
    <w:basedOn w:val="Normaallaad"/>
    <w:next w:val="Normaallaad"/>
    <w:link w:val="AlapealkiriMrk"/>
    <w:qFormat/>
    <w:rsid w:val="00BF7EC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AlapealkiriMrk">
    <w:name w:val="Alapealkiri Märk"/>
    <w:basedOn w:val="Liguvaikefont"/>
    <w:link w:val="Alapealkiri"/>
    <w:rsid w:val="00BF7ECF"/>
    <w:rPr>
      <w:rFonts w:asciiTheme="minorHAnsi" w:eastAsiaTheme="minorEastAsia" w:hAnsiTheme="minorHAnsi" w:cstheme="minorBidi"/>
      <w:color w:val="5A5A5A" w:themeColor="text1" w:themeTint="A5"/>
      <w:spacing w:val="15"/>
      <w:sz w:val="22"/>
      <w:szCs w:val="22"/>
      <w:lang w:eastAsia="en-US"/>
    </w:rPr>
  </w:style>
  <w:style w:type="paragraph" w:styleId="Normaallaadveeb">
    <w:name w:val="Normal (Web)"/>
    <w:basedOn w:val="Normaallaad"/>
    <w:uiPriority w:val="99"/>
    <w:rsid w:val="0000444B"/>
    <w:pPr>
      <w:spacing w:before="100" w:beforeAutospacing="1" w:after="100" w:afterAutospacing="1"/>
      <w:jc w:val="left"/>
    </w:pPr>
    <w:rPr>
      <w:rFonts w:ascii="Times New Roman" w:hAnsi="Times New Roman"/>
      <w:color w:val="000000"/>
      <w:sz w:val="24"/>
      <w:lang w:eastAsia="et-EE"/>
    </w:rPr>
  </w:style>
  <w:style w:type="character" w:customStyle="1" w:styleId="tyhik">
    <w:name w:val="tyhik"/>
    <w:rsid w:val="0000444B"/>
  </w:style>
  <w:style w:type="character" w:styleId="Tugev">
    <w:name w:val="Strong"/>
    <w:uiPriority w:val="22"/>
    <w:qFormat/>
    <w:rsid w:val="00482EA6"/>
    <w:rPr>
      <w:b/>
      <w:bCs/>
      <w:sz w:val="24"/>
      <w:szCs w:val="24"/>
      <w:bdr w:val="none" w:sz="0" w:space="0" w:color="auto" w:frame="1"/>
      <w:vertAlign w:val="baseline"/>
    </w:rPr>
  </w:style>
  <w:style w:type="character" w:customStyle="1" w:styleId="KommentaaritekstMrk">
    <w:name w:val="Kommentaari tekst Märk"/>
    <w:basedOn w:val="Liguvaikefont"/>
    <w:link w:val="Kommentaaritekst"/>
    <w:semiHidden/>
    <w:rsid w:val="00482EA6"/>
    <w:rPr>
      <w:rFonts w:ascii="Arial" w:hAnsi="Arial"/>
      <w:lang w:eastAsia="en-US"/>
    </w:rPr>
  </w:style>
  <w:style w:type="paragraph" w:styleId="Redaktsioon">
    <w:name w:val="Revision"/>
    <w:hidden/>
    <w:uiPriority w:val="99"/>
    <w:semiHidden/>
    <w:rsid w:val="00C2427A"/>
    <w:rPr>
      <w:rFonts w:ascii="Arial" w:hAnsi="Arial"/>
      <w:sz w:val="22"/>
      <w:szCs w:val="24"/>
      <w:lang w:eastAsia="en-US"/>
    </w:rPr>
  </w:style>
  <w:style w:type="paragraph" w:styleId="Pis">
    <w:name w:val="header"/>
    <w:basedOn w:val="Normaallaad"/>
    <w:link w:val="PisMrk"/>
    <w:uiPriority w:val="99"/>
    <w:rsid w:val="001157B1"/>
    <w:pPr>
      <w:tabs>
        <w:tab w:val="center" w:pos="4536"/>
        <w:tab w:val="right" w:pos="9072"/>
      </w:tabs>
    </w:pPr>
  </w:style>
  <w:style w:type="character" w:customStyle="1" w:styleId="PisMrk">
    <w:name w:val="Päis Märk"/>
    <w:basedOn w:val="Liguvaikefont"/>
    <w:link w:val="Pis"/>
    <w:uiPriority w:val="99"/>
    <w:rsid w:val="001157B1"/>
    <w:rPr>
      <w:rFonts w:ascii="Arial" w:hAnsi="Arial"/>
      <w:sz w:val="22"/>
      <w:szCs w:val="24"/>
      <w:lang w:eastAsia="en-US"/>
    </w:rPr>
  </w:style>
  <w:style w:type="paragraph" w:styleId="Jalus">
    <w:name w:val="footer"/>
    <w:basedOn w:val="Normaallaad"/>
    <w:link w:val="JalusMrk"/>
    <w:uiPriority w:val="99"/>
    <w:rsid w:val="001157B1"/>
    <w:pPr>
      <w:tabs>
        <w:tab w:val="center" w:pos="4536"/>
        <w:tab w:val="right" w:pos="9072"/>
      </w:tabs>
    </w:pPr>
  </w:style>
  <w:style w:type="character" w:customStyle="1" w:styleId="JalusMrk">
    <w:name w:val="Jalus Märk"/>
    <w:basedOn w:val="Liguvaikefont"/>
    <w:link w:val="Jalus"/>
    <w:uiPriority w:val="99"/>
    <w:rsid w:val="001157B1"/>
    <w:rPr>
      <w:rFonts w:ascii="Arial" w:hAnsi="Arial"/>
      <w:sz w:val="22"/>
      <w:szCs w:val="24"/>
      <w:lang w:eastAsia="en-US"/>
    </w:rPr>
  </w:style>
  <w:style w:type="paragraph" w:customStyle="1" w:styleId="Default">
    <w:name w:val="Default"/>
    <w:rsid w:val="00827B9C"/>
    <w:pPr>
      <w:autoSpaceDE w:val="0"/>
      <w:autoSpaceDN w:val="0"/>
      <w:adjustRightInd w:val="0"/>
    </w:pPr>
    <w:rPr>
      <w:rFonts w:ascii="Arial" w:hAnsi="Arial" w:cs="Arial"/>
      <w:color w:val="000000"/>
      <w:sz w:val="24"/>
      <w:szCs w:val="24"/>
    </w:rPr>
  </w:style>
  <w:style w:type="character" w:styleId="Hperlink">
    <w:name w:val="Hyperlink"/>
    <w:basedOn w:val="Liguvaikefont"/>
    <w:uiPriority w:val="99"/>
    <w:unhideWhenUsed/>
    <w:rsid w:val="00891BAC"/>
    <w:rPr>
      <w:color w:val="0563C1" w:themeColor="hyperlink"/>
      <w:u w:val="single"/>
    </w:rPr>
  </w:style>
  <w:style w:type="character" w:styleId="Lahendamatamainimine">
    <w:name w:val="Unresolved Mention"/>
    <w:basedOn w:val="Liguvaikefont"/>
    <w:uiPriority w:val="99"/>
    <w:semiHidden/>
    <w:unhideWhenUsed/>
    <w:rsid w:val="000A0A4E"/>
    <w:rPr>
      <w:color w:val="605E5C"/>
      <w:shd w:val="clear" w:color="auto" w:fill="E1DFDD"/>
    </w:rPr>
  </w:style>
  <w:style w:type="character" w:customStyle="1" w:styleId="Laad1">
    <w:name w:val="Laad1"/>
    <w:basedOn w:val="Liguvaikefont"/>
    <w:uiPriority w:val="1"/>
    <w:rsid w:val="00C21A02"/>
    <w:rPr>
      <w:rFonts w:ascii="Arial" w:hAnsi="Arial"/>
      <w:sz w:val="22"/>
    </w:rPr>
  </w:style>
  <w:style w:type="paragraph" w:styleId="Allmrkusetekst">
    <w:name w:val="footnote text"/>
    <w:basedOn w:val="Normaallaad"/>
    <w:link w:val="AllmrkusetekstMrk"/>
    <w:rsid w:val="00B475D1"/>
    <w:rPr>
      <w:sz w:val="20"/>
      <w:szCs w:val="20"/>
    </w:rPr>
  </w:style>
  <w:style w:type="character" w:customStyle="1" w:styleId="AllmrkusetekstMrk">
    <w:name w:val="Allmärkuse tekst Märk"/>
    <w:basedOn w:val="Liguvaikefont"/>
    <w:link w:val="Allmrkusetekst"/>
    <w:rsid w:val="00B475D1"/>
    <w:rPr>
      <w:rFonts w:ascii="Arial" w:hAnsi="Arial"/>
      <w:lang w:eastAsia="en-US"/>
    </w:rPr>
  </w:style>
  <w:style w:type="character" w:styleId="Allmrkuseviide">
    <w:name w:val="footnote reference"/>
    <w:basedOn w:val="Liguvaikefont"/>
    <w:rsid w:val="00B475D1"/>
    <w:rPr>
      <w:vertAlign w:val="superscript"/>
    </w:rPr>
  </w:style>
  <w:style w:type="character" w:styleId="Kohatitetekst">
    <w:name w:val="Placeholder Text"/>
    <w:basedOn w:val="Liguvaikefont"/>
    <w:uiPriority w:val="99"/>
    <w:semiHidden/>
    <w:rsid w:val="00E428D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5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korraldus%202018.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D9AFA899C820A459261CDD3861E6A04" ma:contentTypeVersion="8" ma:contentTypeDescription="Loo uus dokument" ma:contentTypeScope="" ma:versionID="cf22ffbcf1936e3d2f63d25dcc5da08a">
  <xsd:schema xmlns:xsd="http://www.w3.org/2001/XMLSchema" xmlns:xs="http://www.w3.org/2001/XMLSchema" xmlns:p="http://schemas.microsoft.com/office/2006/metadata/properties" xmlns:ns2="7cf6ad32-c592-4409-9e5f-10248b0337f9" targetNamespace="http://schemas.microsoft.com/office/2006/metadata/properties" ma:root="true" ma:fieldsID="310ae89633a9d1bb2221853a00a26cf9" ns2:_="">
    <xsd:import namespace="7cf6ad32-c592-4409-9e5f-10248b0337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f6ad32-c592-4409-9e5f-10248b033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235163-D15C-4D38-8136-5F1A337235ED}">
  <ds:schemaRefs>
    <ds:schemaRef ds:uri="http://schemas.openxmlformats.org/officeDocument/2006/bibliography"/>
  </ds:schemaRefs>
</ds:datastoreItem>
</file>

<file path=customXml/itemProps2.xml><?xml version="1.0" encoding="utf-8"?>
<ds:datastoreItem xmlns:ds="http://schemas.openxmlformats.org/officeDocument/2006/customXml" ds:itemID="{73984344-7BE6-473D-A8EC-229E9E287381}">
  <ds:schemaRefs>
    <ds:schemaRef ds:uri="http://schemas.microsoft.com/sharepoint/v3/contenttype/forms"/>
  </ds:schemaRefs>
</ds:datastoreItem>
</file>

<file path=customXml/itemProps3.xml><?xml version="1.0" encoding="utf-8"?>
<ds:datastoreItem xmlns:ds="http://schemas.openxmlformats.org/officeDocument/2006/customXml" ds:itemID="{606A22EB-E0C2-417C-84C9-76FFA44EC010}">
  <ds:schemaRefs>
    <ds:schemaRef ds:uri="http://schemas.microsoft.com/office/2006/documentManagement/types"/>
    <ds:schemaRef ds:uri="http://purl.org/dc/dcmitype/"/>
    <ds:schemaRef ds:uri="http://schemas.microsoft.com/office/infopath/2007/PartnerControls"/>
    <ds:schemaRef ds:uri="http://purl.org/dc/terms/"/>
    <ds:schemaRef ds:uri="http://schemas.microsoft.com/office/2006/metadata/properties"/>
    <ds:schemaRef ds:uri="http://purl.org/dc/elements/1.1/"/>
    <ds:schemaRef ds:uri="7cf6ad32-c592-4409-9e5f-10248b0337f9"/>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4A3DFA2-7818-4F9D-9EEA-3C2C1905F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f6ad32-c592-4409-9e5f-10248b033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SELETUSKIRI korraldus 2018</Template>
  <TotalTime>82</TotalTime>
  <Pages>4</Pages>
  <Words>1290</Words>
  <Characters>9757</Characters>
  <Application>Microsoft Office Word</Application>
  <DocSecurity>0</DocSecurity>
  <Lines>81</Lines>
  <Paragraphs>22</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SELETUSKIRI</vt:lpstr>
      <vt:lpstr>SELETUSKIRI</vt:lpstr>
    </vt:vector>
  </TitlesOfParts>
  <Company>DF</Company>
  <LinksUpToDate>false</LinksUpToDate>
  <CharactersWithSpaces>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Anu Ehamaa</dc:creator>
  <cp:keywords/>
  <dc:description/>
  <cp:lastModifiedBy>Ingrid Põldsaar - SOM</cp:lastModifiedBy>
  <cp:revision>24</cp:revision>
  <cp:lastPrinted>1899-12-31T22:00:00Z</cp:lastPrinted>
  <dcterms:created xsi:type="dcterms:W3CDTF">2026-02-23T10:43:00Z</dcterms:created>
  <dcterms:modified xsi:type="dcterms:W3CDTF">2026-02-27T13:28:00Z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0x0101006D9AFA899C820A459261CDD3861E6A04</vt:lpwstr>
  </property>
  <property fmtid="{D5CDD505-2E9C-101B-9397-08002B2CF9AE}" pid="4" name="_dlc_DocIdItemGuid">
    <vt:lpwstr>c8c8419c-d3dc-4499-8871-e9a7ac0ae9ed</vt:lpwstr>
  </property>
  <property fmtid="{D5CDD505-2E9C-101B-9397-08002B2CF9AE}" pid="5" name="MSIP_Label_defa4170-0d19-0005-0004-bc88714345d2_Enabled">
    <vt:lpwstr>true</vt:lpwstr>
  </property>
  <property fmtid="{D5CDD505-2E9C-101B-9397-08002B2CF9AE}" pid="6" name="MSIP_Label_defa4170-0d19-0005-0004-bc88714345d2_SetDate">
    <vt:lpwstr>2025-09-11T08:00:14Z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e31b9e88-c4a7-4a21-ab3d-31bf16607967</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_EmailSubject">
    <vt:lpwstr>Dokumendipõhjade vahetamine</vt:lpwstr>
  </property>
  <property fmtid="{D5CDD505-2E9C-101B-9397-08002B2CF9AE}" pid="14" name="_AuthorEmail">
    <vt:lpwstr>Kart.Allert@sm.ee</vt:lpwstr>
  </property>
  <property fmtid="{D5CDD505-2E9C-101B-9397-08002B2CF9AE}" pid="15" name="_ReviewingToolsShownOnce">
    <vt:lpwstr/>
  </property>
  <property fmtid="{D5CDD505-2E9C-101B-9397-08002B2CF9AE}" pid="16" name="_AuthorEmailDisplayName">
    <vt:lpwstr>Kärt Allert</vt:lpwstr>
  </property>
  <property fmtid="{D5CDD505-2E9C-101B-9397-08002B2CF9AE}" pid="17" name="_AdHocReviewCycleID">
    <vt:i4>1700935308</vt:i4>
  </property>
  <property fmtid="{D5CDD505-2E9C-101B-9397-08002B2CF9AE}" pid="18" name="_PreviousAdHocReviewCycleID">
    <vt:i4>-2027208146</vt:i4>
  </property>
</Properties>
</file>